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301" w:rsidRDefault="00797301" w:rsidP="00797301">
      <w:pPr>
        <w:pStyle w:val="Default"/>
        <w:pageBreakBefore/>
        <w:ind w:left="360"/>
        <w:rPr>
          <w:rFonts w:asciiTheme="minorHAnsi" w:hAnsiTheme="minorHAnsi" w:cstheme="minorBidi"/>
          <w:color w:val="auto"/>
          <w:lang w:val="sr-Cyrl-BA"/>
        </w:rPr>
      </w:pPr>
    </w:p>
    <w:p w:rsidR="00797301" w:rsidRDefault="00797301" w:rsidP="00797301">
      <w:pPr>
        <w:pStyle w:val="Header"/>
        <w:jc w:val="center"/>
        <w:rPr>
          <w:b/>
          <w:sz w:val="32"/>
          <w:szCs w:val="32"/>
          <w:lang w:val="sr-Cyrl-BA"/>
        </w:rPr>
      </w:pPr>
      <w:r>
        <w:rPr>
          <w:noProof/>
        </w:rPr>
        <w:drawing>
          <wp:anchor distT="0" distB="0" distL="114300" distR="114300" simplePos="0" relativeHeight="251658240" behindDoc="1" locked="0" layoutInCell="1" allowOverlap="1">
            <wp:simplePos x="0" y="0"/>
            <wp:positionH relativeFrom="column">
              <wp:posOffset>180975</wp:posOffset>
            </wp:positionH>
            <wp:positionV relativeFrom="paragraph">
              <wp:posOffset>-65405</wp:posOffset>
            </wp:positionV>
            <wp:extent cx="828675" cy="828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lang w:val="sr-Cyrl-BA"/>
        </w:rPr>
        <w:t>РЕПУБЛИКА СРПСКА</w:t>
      </w:r>
    </w:p>
    <w:p w:rsidR="00797301" w:rsidRDefault="006178B0" w:rsidP="00797301">
      <w:pPr>
        <w:pStyle w:val="Header"/>
        <w:jc w:val="center"/>
        <w:rPr>
          <w:b/>
          <w:sz w:val="28"/>
          <w:szCs w:val="28"/>
          <w:lang w:val="sr-Cyrl-BA"/>
        </w:rPr>
      </w:pPr>
      <w:r>
        <w:rPr>
          <w:b/>
          <w:sz w:val="28"/>
          <w:szCs w:val="28"/>
          <w:lang w:val="sr-Cyrl-BA"/>
        </w:rPr>
        <w:t xml:space="preserve">Јавна установа Стручна и техничка школа </w:t>
      </w:r>
      <w:r w:rsidR="00797301">
        <w:rPr>
          <w:b/>
          <w:sz w:val="28"/>
          <w:szCs w:val="28"/>
          <w:lang w:val="sr-Cyrl-BA"/>
        </w:rPr>
        <w:t xml:space="preserve"> Дервента</w:t>
      </w:r>
    </w:p>
    <w:p w:rsidR="00797301" w:rsidRDefault="006178B0" w:rsidP="00797301">
      <w:pPr>
        <w:pStyle w:val="Header"/>
        <w:jc w:val="center"/>
        <w:rPr>
          <w:b/>
          <w:i/>
          <w:sz w:val="24"/>
          <w:szCs w:val="24"/>
        </w:rPr>
      </w:pPr>
      <w:r>
        <w:rPr>
          <w:b/>
          <w:i/>
          <w:sz w:val="24"/>
          <w:szCs w:val="24"/>
          <w:lang w:val="sr-Cyrl-BA"/>
        </w:rPr>
        <w:t>Адреса Светог Саве бр.1, тел</w:t>
      </w:r>
      <w:r w:rsidR="00D1056F">
        <w:rPr>
          <w:b/>
          <w:i/>
          <w:sz w:val="24"/>
          <w:szCs w:val="24"/>
          <w:lang w:val="sr-Cyrl-BA"/>
        </w:rPr>
        <w:t>:</w:t>
      </w:r>
      <w:r w:rsidR="00797301">
        <w:rPr>
          <w:b/>
          <w:i/>
          <w:sz w:val="24"/>
          <w:szCs w:val="24"/>
        </w:rPr>
        <w:t xml:space="preserve">053/333-161, e-mail: </w:t>
      </w:r>
      <w:hyperlink r:id="rId6" w:history="1">
        <w:r w:rsidR="00797301">
          <w:rPr>
            <w:rStyle w:val="Hyperlink"/>
            <w:b/>
            <w:i/>
            <w:sz w:val="24"/>
            <w:szCs w:val="24"/>
            <w:lang w:val="sr-Latn-BA"/>
          </w:rPr>
          <w:t>ss49</w:t>
        </w:r>
        <w:r w:rsidR="00797301">
          <w:rPr>
            <w:rStyle w:val="Hyperlink"/>
            <w:b/>
            <w:i/>
            <w:sz w:val="24"/>
            <w:szCs w:val="24"/>
          </w:rPr>
          <w:t>@skolers.org</w:t>
        </w:r>
      </w:hyperlink>
    </w:p>
    <w:p w:rsidR="006E741F" w:rsidRPr="009E342C" w:rsidRDefault="00797301" w:rsidP="009E342C">
      <w:pPr>
        <w:pStyle w:val="Header"/>
        <w:pBdr>
          <w:bottom w:val="single" w:sz="12" w:space="1" w:color="auto"/>
        </w:pBdr>
        <w:jc w:val="center"/>
        <w:rPr>
          <w:b/>
          <w:i/>
          <w:sz w:val="24"/>
          <w:szCs w:val="24"/>
        </w:rPr>
      </w:pPr>
      <w:r>
        <w:rPr>
          <w:b/>
          <w:i/>
          <w:sz w:val="24"/>
          <w:szCs w:val="24"/>
          <w:lang w:val="sr-Cyrl-BA"/>
        </w:rPr>
        <w:t>ЈИБ:</w:t>
      </w:r>
      <w:r>
        <w:rPr>
          <w:b/>
          <w:i/>
          <w:sz w:val="24"/>
          <w:szCs w:val="24"/>
        </w:rPr>
        <w:t xml:space="preserve"> 4400159570005</w:t>
      </w:r>
      <w:r>
        <w:rPr>
          <w:b/>
          <w:i/>
          <w:sz w:val="24"/>
          <w:szCs w:val="24"/>
          <w:lang w:val="sr-Cyrl-BA"/>
        </w:rPr>
        <w:t xml:space="preserve"> , Организациони код: </w:t>
      </w:r>
      <w:r>
        <w:rPr>
          <w:b/>
          <w:i/>
          <w:sz w:val="24"/>
          <w:szCs w:val="24"/>
        </w:rPr>
        <w:t>0815049</w:t>
      </w:r>
    </w:p>
    <w:p w:rsidR="009E342C" w:rsidRDefault="009E342C" w:rsidP="00797301">
      <w:pPr>
        <w:spacing w:after="0" w:line="240" w:lineRule="auto"/>
        <w:rPr>
          <w:sz w:val="24"/>
          <w:szCs w:val="24"/>
          <w:lang w:val="sr-Cyrl-BA"/>
        </w:rPr>
      </w:pPr>
    </w:p>
    <w:p w:rsidR="00797301" w:rsidRDefault="00797301" w:rsidP="00797301">
      <w:pPr>
        <w:spacing w:after="0" w:line="240" w:lineRule="auto"/>
        <w:rPr>
          <w:sz w:val="24"/>
          <w:szCs w:val="24"/>
          <w:lang w:val="sr-Latn-BA"/>
        </w:rPr>
      </w:pPr>
      <w:r>
        <w:rPr>
          <w:sz w:val="24"/>
          <w:szCs w:val="24"/>
          <w:lang w:val="sr-Cyrl-BA"/>
        </w:rPr>
        <w:t>Број:</w:t>
      </w:r>
      <w:r>
        <w:rPr>
          <w:sz w:val="24"/>
          <w:szCs w:val="24"/>
          <w:lang w:val="sr-Latn-BA"/>
        </w:rPr>
        <w:t xml:space="preserve"> </w:t>
      </w:r>
      <w:r>
        <w:rPr>
          <w:sz w:val="24"/>
          <w:szCs w:val="24"/>
          <w:lang w:val="sr-Cyrl-BA"/>
        </w:rPr>
        <w:t>01-</w:t>
      </w:r>
      <w:r w:rsidR="007337B4">
        <w:rPr>
          <w:sz w:val="24"/>
          <w:szCs w:val="24"/>
          <w:lang w:val="sr-Cyrl-BA"/>
        </w:rPr>
        <w:t>328</w:t>
      </w:r>
      <w:r>
        <w:rPr>
          <w:sz w:val="24"/>
          <w:szCs w:val="24"/>
          <w:lang w:val="sr-Cyrl-BA"/>
        </w:rPr>
        <w:t>/2</w:t>
      </w:r>
      <w:r w:rsidR="006178B0">
        <w:rPr>
          <w:sz w:val="24"/>
          <w:szCs w:val="24"/>
          <w:lang w:val="sr-Latn-BA"/>
        </w:rPr>
        <w:t>6</w:t>
      </w:r>
    </w:p>
    <w:p w:rsidR="00797301" w:rsidRDefault="006178B0" w:rsidP="00797301">
      <w:pPr>
        <w:spacing w:after="0" w:line="240" w:lineRule="auto"/>
        <w:rPr>
          <w:sz w:val="24"/>
          <w:szCs w:val="24"/>
          <w:lang w:val="sr-Cyrl-BA"/>
        </w:rPr>
      </w:pPr>
      <w:r>
        <w:rPr>
          <w:sz w:val="24"/>
          <w:szCs w:val="24"/>
          <w:lang w:val="sr-Cyrl-BA"/>
        </w:rPr>
        <w:t>Датум: 29</w:t>
      </w:r>
      <w:r w:rsidR="00324CA0">
        <w:rPr>
          <w:sz w:val="24"/>
          <w:szCs w:val="24"/>
          <w:lang w:val="sr-Cyrl-BA"/>
        </w:rPr>
        <w:t>.05</w:t>
      </w:r>
      <w:r w:rsidR="00797301">
        <w:rPr>
          <w:sz w:val="24"/>
          <w:szCs w:val="24"/>
          <w:lang w:val="sr-Cyrl-BA"/>
        </w:rPr>
        <w:t>.202</w:t>
      </w:r>
      <w:r>
        <w:rPr>
          <w:sz w:val="24"/>
          <w:szCs w:val="24"/>
          <w:lang w:val="sr-Latn-BA"/>
        </w:rPr>
        <w:t>6</w:t>
      </w:r>
      <w:r w:rsidR="00797301">
        <w:rPr>
          <w:sz w:val="24"/>
          <w:szCs w:val="24"/>
          <w:lang w:val="sr-Cyrl-BA"/>
        </w:rPr>
        <w:t>. године</w:t>
      </w:r>
    </w:p>
    <w:p w:rsidR="00797301" w:rsidRDefault="00797301" w:rsidP="00797301">
      <w:pPr>
        <w:spacing w:after="0" w:line="240" w:lineRule="auto"/>
        <w:rPr>
          <w:sz w:val="24"/>
          <w:szCs w:val="24"/>
          <w:lang w:val="sr-Cyrl-BA"/>
        </w:rPr>
      </w:pPr>
    </w:p>
    <w:p w:rsidR="00797301" w:rsidRDefault="00797301" w:rsidP="00424830">
      <w:pPr>
        <w:spacing w:after="0" w:line="240" w:lineRule="auto"/>
        <w:jc w:val="both"/>
        <w:rPr>
          <w:sz w:val="24"/>
          <w:szCs w:val="24"/>
          <w:lang w:val="sr-Cyrl-BA"/>
        </w:rPr>
      </w:pPr>
      <w:r>
        <w:rPr>
          <w:sz w:val="24"/>
          <w:szCs w:val="24"/>
          <w:lang w:val="sr-Cyrl-BA"/>
        </w:rPr>
        <w:t>На основу члана 64. Закона о средњем образовању и васпитању („Службени гласник Републике Српске“, број 41/18</w:t>
      </w:r>
      <w:r>
        <w:rPr>
          <w:sz w:val="24"/>
          <w:szCs w:val="24"/>
          <w:lang w:val="sr-Latn-BA"/>
        </w:rPr>
        <w:t xml:space="preserve">, </w:t>
      </w:r>
      <w:r>
        <w:rPr>
          <w:sz w:val="24"/>
          <w:szCs w:val="24"/>
          <w:lang w:val="sr-Cyrl-BA"/>
        </w:rPr>
        <w:t>3</w:t>
      </w:r>
      <w:r w:rsidR="00DF35B5">
        <w:rPr>
          <w:sz w:val="24"/>
          <w:szCs w:val="24"/>
          <w:lang w:val="sr-Latn-BA"/>
        </w:rPr>
        <w:t>5/20</w:t>
      </w:r>
      <w:r w:rsidR="00DF35B5">
        <w:rPr>
          <w:sz w:val="24"/>
          <w:szCs w:val="24"/>
          <w:lang w:val="sr-Cyrl-BA"/>
        </w:rPr>
        <w:t>,</w:t>
      </w:r>
      <w:r>
        <w:rPr>
          <w:sz w:val="24"/>
          <w:szCs w:val="24"/>
          <w:lang w:val="sr-Latn-BA"/>
        </w:rPr>
        <w:t xml:space="preserve"> 92/20</w:t>
      </w:r>
      <w:r w:rsidR="00DF35B5">
        <w:rPr>
          <w:sz w:val="24"/>
          <w:szCs w:val="24"/>
          <w:lang w:val="sr-Cyrl-BA"/>
        </w:rPr>
        <w:t xml:space="preserve"> и 55/23</w:t>
      </w:r>
      <w:r>
        <w:rPr>
          <w:sz w:val="24"/>
          <w:szCs w:val="24"/>
          <w:lang w:val="sr-Cyrl-BA"/>
        </w:rPr>
        <w:t>) и Правилника о упису ученика у први разред средње школе у Републици Српској („Службени гл</w:t>
      </w:r>
      <w:r w:rsidR="00DF35B5">
        <w:rPr>
          <w:sz w:val="24"/>
          <w:szCs w:val="24"/>
          <w:lang w:val="sr-Cyrl-BA"/>
        </w:rPr>
        <w:t>асник Републике Српске“, бр</w:t>
      </w:r>
      <w:r w:rsidR="006178B0">
        <w:rPr>
          <w:sz w:val="24"/>
          <w:szCs w:val="24"/>
          <w:lang w:val="sr-Cyrl-BA"/>
        </w:rPr>
        <w:t xml:space="preserve">ој 31/19,36/25 и 36/26), дирекор Јавне установе  Стручна и техничка школа </w:t>
      </w:r>
      <w:r>
        <w:rPr>
          <w:sz w:val="24"/>
          <w:szCs w:val="24"/>
          <w:lang w:val="sr-Cyrl-BA"/>
        </w:rPr>
        <w:t xml:space="preserve"> Дервента  р а с п и с у ј е</w:t>
      </w:r>
    </w:p>
    <w:p w:rsidR="006E741F" w:rsidRDefault="006E741F" w:rsidP="00424830">
      <w:pPr>
        <w:spacing w:after="0" w:line="240" w:lineRule="auto"/>
        <w:jc w:val="both"/>
        <w:rPr>
          <w:sz w:val="24"/>
          <w:szCs w:val="24"/>
          <w:lang w:val="sr-Cyrl-BA"/>
        </w:rPr>
      </w:pPr>
    </w:p>
    <w:p w:rsidR="006E741F" w:rsidRDefault="006E741F" w:rsidP="00424830">
      <w:pPr>
        <w:spacing w:after="0" w:line="240" w:lineRule="auto"/>
        <w:jc w:val="both"/>
        <w:rPr>
          <w:sz w:val="24"/>
          <w:szCs w:val="24"/>
          <w:lang w:val="sr-Cyrl-BA"/>
        </w:rPr>
      </w:pPr>
    </w:p>
    <w:p w:rsidR="00966D9F" w:rsidRPr="00E27E0F" w:rsidRDefault="00966D9F" w:rsidP="00966D9F">
      <w:pPr>
        <w:jc w:val="center"/>
        <w:rPr>
          <w:rFonts w:ascii="Calibri" w:hAnsi="Calibri"/>
          <w:b/>
          <w:sz w:val="36"/>
          <w:szCs w:val="36"/>
        </w:rPr>
      </w:pPr>
      <w:r w:rsidRPr="00E27E0F">
        <w:rPr>
          <w:rFonts w:ascii="Calibri" w:hAnsi="Calibri"/>
          <w:b/>
          <w:sz w:val="36"/>
          <w:szCs w:val="36"/>
        </w:rPr>
        <w:t>Ј  А  В  Н  И    К  О  Н  К  У  Р  С</w:t>
      </w:r>
    </w:p>
    <w:p w:rsidR="00966D9F" w:rsidRPr="00E27E0F" w:rsidRDefault="00966D9F" w:rsidP="00966D9F">
      <w:pPr>
        <w:jc w:val="center"/>
        <w:rPr>
          <w:rFonts w:ascii="Calibri" w:hAnsi="Calibri"/>
          <w:b/>
          <w:sz w:val="24"/>
        </w:rPr>
      </w:pPr>
      <w:r w:rsidRPr="00E27E0F">
        <w:rPr>
          <w:rFonts w:ascii="Calibri" w:hAnsi="Calibri"/>
          <w:b/>
          <w:sz w:val="24"/>
        </w:rPr>
        <w:t>ЗА  УПИС  УЧЕНИКА   У</w:t>
      </w:r>
      <w:r w:rsidRPr="00E27E0F">
        <w:rPr>
          <w:rFonts w:ascii="Calibri" w:hAnsi="Calibri"/>
          <w:b/>
          <w:sz w:val="24"/>
          <w:lang w:val="ru-RU"/>
        </w:rPr>
        <w:t xml:space="preserve">  </w:t>
      </w:r>
      <w:r w:rsidRPr="00E27E0F">
        <w:rPr>
          <w:rFonts w:ascii="Calibri" w:hAnsi="Calibri"/>
          <w:b/>
          <w:sz w:val="24"/>
        </w:rPr>
        <w:t xml:space="preserve">ПРВИ  </w:t>
      </w:r>
      <w:r w:rsidRPr="00E27E0F">
        <w:rPr>
          <w:rFonts w:ascii="Calibri" w:hAnsi="Calibri"/>
          <w:b/>
          <w:sz w:val="24"/>
          <w:lang w:val="ru-RU"/>
        </w:rPr>
        <w:t xml:space="preserve">  </w:t>
      </w:r>
      <w:r w:rsidRPr="00E27E0F">
        <w:rPr>
          <w:rFonts w:ascii="Calibri" w:hAnsi="Calibri"/>
          <w:b/>
          <w:sz w:val="24"/>
        </w:rPr>
        <w:t xml:space="preserve">РАЗРЕД  СРЕДЊИХ   ШКОЛА </w:t>
      </w:r>
    </w:p>
    <w:p w:rsidR="00966D9F" w:rsidRPr="00E27E0F" w:rsidRDefault="00966D9F" w:rsidP="00966D9F">
      <w:pPr>
        <w:jc w:val="center"/>
        <w:rPr>
          <w:rFonts w:ascii="Calibri" w:hAnsi="Calibri"/>
          <w:b/>
          <w:sz w:val="24"/>
        </w:rPr>
      </w:pPr>
      <w:r w:rsidRPr="00E27E0F">
        <w:rPr>
          <w:rFonts w:ascii="Calibri" w:hAnsi="Calibri"/>
          <w:b/>
          <w:sz w:val="24"/>
        </w:rPr>
        <w:t xml:space="preserve"> РЕПУБЛИКЕ СРПСКЕ</w:t>
      </w:r>
    </w:p>
    <w:p w:rsidR="00966D9F" w:rsidRDefault="00966D9F" w:rsidP="00966D9F">
      <w:pPr>
        <w:jc w:val="center"/>
        <w:rPr>
          <w:rFonts w:ascii="Calibri" w:hAnsi="Calibri"/>
          <w:b/>
          <w:sz w:val="24"/>
        </w:rPr>
      </w:pPr>
      <w:r w:rsidRPr="00E27E0F">
        <w:rPr>
          <w:rFonts w:ascii="Calibri" w:hAnsi="Calibri"/>
          <w:b/>
          <w:sz w:val="24"/>
        </w:rPr>
        <w:t>У  ШКОЛСКОЈ  20</w:t>
      </w:r>
      <w:r>
        <w:rPr>
          <w:rFonts w:ascii="Calibri" w:hAnsi="Calibri"/>
          <w:b/>
          <w:sz w:val="24"/>
          <w:lang w:val="ru-RU"/>
        </w:rPr>
        <w:t>2</w:t>
      </w:r>
      <w:r>
        <w:rPr>
          <w:rFonts w:ascii="Calibri" w:hAnsi="Calibri"/>
          <w:b/>
          <w:sz w:val="24"/>
          <w:lang w:val="sr-Cyrl-BA"/>
        </w:rPr>
        <w:t>6</w:t>
      </w:r>
      <w:r w:rsidRPr="00E27E0F">
        <w:rPr>
          <w:rFonts w:ascii="Calibri" w:hAnsi="Calibri"/>
          <w:b/>
          <w:sz w:val="24"/>
        </w:rPr>
        <w:t>/20</w:t>
      </w:r>
      <w:r w:rsidRPr="00E27E0F">
        <w:rPr>
          <w:rFonts w:ascii="Calibri" w:hAnsi="Calibri"/>
          <w:b/>
          <w:sz w:val="24"/>
          <w:lang w:val="sr-Cyrl-BA"/>
        </w:rPr>
        <w:t>2</w:t>
      </w:r>
      <w:r>
        <w:rPr>
          <w:rFonts w:ascii="Calibri" w:hAnsi="Calibri"/>
          <w:b/>
          <w:sz w:val="24"/>
          <w:lang w:val="sr-Cyrl-BA"/>
        </w:rPr>
        <w:t>7</w:t>
      </w:r>
      <w:r w:rsidRPr="00E27E0F">
        <w:rPr>
          <w:rFonts w:ascii="Calibri" w:hAnsi="Calibri"/>
          <w:b/>
          <w:sz w:val="24"/>
        </w:rPr>
        <w:t>. ГОДИНИ</w:t>
      </w:r>
    </w:p>
    <w:p w:rsidR="009E342C" w:rsidRPr="00E27E0F" w:rsidRDefault="009E342C" w:rsidP="00966D9F">
      <w:pPr>
        <w:jc w:val="center"/>
        <w:rPr>
          <w:rFonts w:ascii="Calibri" w:hAnsi="Calibri"/>
          <w:b/>
          <w:sz w:val="24"/>
        </w:rPr>
      </w:pPr>
    </w:p>
    <w:p w:rsidR="00797301" w:rsidRPr="009E342C" w:rsidRDefault="00797301" w:rsidP="009E342C">
      <w:pPr>
        <w:spacing w:after="0" w:line="240" w:lineRule="auto"/>
        <w:rPr>
          <w:sz w:val="24"/>
          <w:szCs w:val="24"/>
          <w:lang w:val="sr-Cyrl-BA"/>
        </w:rPr>
      </w:pPr>
    </w:p>
    <w:p w:rsidR="00D1056F" w:rsidRPr="009E342C" w:rsidRDefault="00D1056F" w:rsidP="00D1056F">
      <w:pPr>
        <w:spacing w:after="0" w:line="240" w:lineRule="auto"/>
        <w:rPr>
          <w:sz w:val="24"/>
          <w:szCs w:val="24"/>
          <w:lang w:val="sr-Cyrl-BA"/>
        </w:rPr>
      </w:pPr>
      <w:r w:rsidRPr="009E342C">
        <w:rPr>
          <w:sz w:val="24"/>
          <w:szCs w:val="24"/>
          <w:lang w:val="sr-Cyrl-BA"/>
        </w:rPr>
        <w:t>1.Приликом уписа у први разред</w:t>
      </w:r>
      <w:r w:rsidR="006E741F" w:rsidRPr="009E342C">
        <w:rPr>
          <w:sz w:val="24"/>
          <w:szCs w:val="24"/>
          <w:lang w:val="sr-Cyrl-BA"/>
        </w:rPr>
        <w:t xml:space="preserve"> ученик може да конкурише  за највише пет занимања,смјерова или одјсека  у највише двије школе.</w:t>
      </w:r>
    </w:p>
    <w:p w:rsidR="006E741F" w:rsidRPr="009E342C" w:rsidRDefault="006E741F" w:rsidP="00D1056F">
      <w:pPr>
        <w:spacing w:after="0" w:line="240" w:lineRule="auto"/>
        <w:rPr>
          <w:sz w:val="24"/>
          <w:szCs w:val="24"/>
          <w:lang w:val="sr-Cyrl-BA"/>
        </w:rPr>
      </w:pPr>
    </w:p>
    <w:p w:rsidR="006E741F" w:rsidRPr="009E342C" w:rsidRDefault="006E741F" w:rsidP="00D1056F">
      <w:pPr>
        <w:spacing w:after="0" w:line="240" w:lineRule="auto"/>
        <w:rPr>
          <w:sz w:val="24"/>
          <w:szCs w:val="24"/>
          <w:lang w:val="sr-Cyrl-BA"/>
        </w:rPr>
      </w:pPr>
      <w:r w:rsidRPr="009E342C">
        <w:rPr>
          <w:sz w:val="24"/>
          <w:szCs w:val="24"/>
          <w:lang w:val="sr-Cyrl-BA"/>
        </w:rPr>
        <w:t>Ученику се бодују резултати  у успјеху у свим и</w:t>
      </w:r>
      <w:r w:rsidR="007337B4">
        <w:rPr>
          <w:sz w:val="24"/>
          <w:szCs w:val="24"/>
          <w:lang w:val="sr-Cyrl-BA"/>
        </w:rPr>
        <w:t xml:space="preserve">забраним занимањима ,смјеровима </w:t>
      </w:r>
      <w:r w:rsidRPr="009E342C">
        <w:rPr>
          <w:sz w:val="24"/>
          <w:szCs w:val="24"/>
          <w:lang w:val="sr-Cyrl-BA"/>
        </w:rPr>
        <w:t>или одсјецима.</w:t>
      </w:r>
    </w:p>
    <w:p w:rsidR="006E741F" w:rsidRPr="009E342C" w:rsidRDefault="006E741F" w:rsidP="009E342C">
      <w:pPr>
        <w:spacing w:after="0" w:line="240" w:lineRule="auto"/>
        <w:rPr>
          <w:sz w:val="24"/>
          <w:szCs w:val="24"/>
          <w:lang w:val="sr-Cyrl-BA"/>
        </w:rPr>
      </w:pPr>
    </w:p>
    <w:p w:rsidR="00D1056F" w:rsidRPr="009E342C" w:rsidRDefault="00D1056F" w:rsidP="00797301">
      <w:pPr>
        <w:spacing w:after="0" w:line="240" w:lineRule="auto"/>
        <w:jc w:val="center"/>
        <w:rPr>
          <w:sz w:val="24"/>
          <w:szCs w:val="24"/>
          <w:lang w:val="sr-Cyrl-BA"/>
        </w:rPr>
      </w:pPr>
    </w:p>
    <w:p w:rsidR="00797301" w:rsidRPr="009E342C" w:rsidRDefault="00D1056F" w:rsidP="00D1056F">
      <w:pPr>
        <w:spacing w:after="0" w:line="240" w:lineRule="auto"/>
        <w:rPr>
          <w:rFonts w:cstheme="minorHAnsi"/>
          <w:sz w:val="24"/>
          <w:szCs w:val="24"/>
          <w:lang w:val="sr-Cyrl-BA"/>
        </w:rPr>
      </w:pPr>
      <w:r w:rsidRPr="009E342C">
        <w:rPr>
          <w:rFonts w:cstheme="minorHAnsi"/>
          <w:sz w:val="24"/>
          <w:szCs w:val="24"/>
          <w:lang w:val="sr-Cyrl-BA"/>
        </w:rPr>
        <w:t>2.</w:t>
      </w:r>
      <w:r w:rsidR="00797301" w:rsidRPr="009E342C">
        <w:rPr>
          <w:rFonts w:cstheme="minorHAnsi"/>
          <w:sz w:val="24"/>
          <w:szCs w:val="24"/>
          <w:lang w:val="sr-Cyrl-BA"/>
        </w:rPr>
        <w:t xml:space="preserve"> Мјерила и начин избора кандидата</w:t>
      </w:r>
    </w:p>
    <w:p w:rsidR="009E342C" w:rsidRPr="009E342C" w:rsidRDefault="009E342C" w:rsidP="00D1056F">
      <w:pPr>
        <w:spacing w:after="0" w:line="240" w:lineRule="auto"/>
        <w:rPr>
          <w:rFonts w:cstheme="minorHAnsi"/>
          <w:sz w:val="24"/>
          <w:szCs w:val="24"/>
          <w:lang w:val="sr-Cyrl-BA"/>
        </w:rPr>
      </w:pPr>
    </w:p>
    <w:p w:rsidR="00797301" w:rsidRPr="009E342C" w:rsidRDefault="00797301" w:rsidP="00797301">
      <w:pPr>
        <w:spacing w:after="0" w:line="240" w:lineRule="auto"/>
        <w:jc w:val="center"/>
        <w:rPr>
          <w:rFonts w:cstheme="minorHAnsi"/>
          <w:sz w:val="24"/>
          <w:szCs w:val="24"/>
          <w:lang w:val="sr-Cyrl-BA"/>
        </w:rPr>
      </w:pPr>
    </w:p>
    <w:p w:rsidR="00797301" w:rsidRPr="009E342C" w:rsidRDefault="00797301" w:rsidP="00797301">
      <w:pPr>
        <w:pStyle w:val="ListParagraph"/>
        <w:spacing w:after="0" w:line="240" w:lineRule="auto"/>
        <w:jc w:val="both"/>
        <w:rPr>
          <w:rFonts w:cstheme="minorHAnsi"/>
          <w:sz w:val="24"/>
          <w:szCs w:val="24"/>
          <w:lang w:val="sr-Cyrl-BA"/>
        </w:rPr>
      </w:pPr>
      <w:r w:rsidRPr="009E342C">
        <w:rPr>
          <w:rFonts w:cstheme="minorHAnsi"/>
          <w:sz w:val="24"/>
          <w:szCs w:val="24"/>
          <w:lang w:val="sr-Cyrl-BA"/>
        </w:rPr>
        <w:t>Редослијед кандидата утврђује се према укупном броју добијених бодова на основу:</w:t>
      </w:r>
    </w:p>
    <w:p w:rsidR="00797301" w:rsidRPr="009E342C" w:rsidRDefault="00797301" w:rsidP="00797301">
      <w:pPr>
        <w:pStyle w:val="ListParagraph"/>
        <w:spacing w:after="0" w:line="240" w:lineRule="auto"/>
        <w:jc w:val="both"/>
        <w:rPr>
          <w:rFonts w:cstheme="minorHAnsi"/>
          <w:sz w:val="24"/>
          <w:szCs w:val="24"/>
          <w:lang w:val="sr-Cyrl-BA"/>
        </w:rPr>
      </w:pPr>
    </w:p>
    <w:p w:rsidR="00797301" w:rsidRPr="009E342C" w:rsidRDefault="00797301" w:rsidP="00797301">
      <w:pPr>
        <w:pStyle w:val="ListParagraph"/>
        <w:numPr>
          <w:ilvl w:val="0"/>
          <w:numId w:val="1"/>
        </w:numPr>
        <w:spacing w:after="0" w:line="240" w:lineRule="auto"/>
        <w:jc w:val="both"/>
        <w:rPr>
          <w:rFonts w:cstheme="minorHAnsi"/>
          <w:sz w:val="24"/>
          <w:szCs w:val="24"/>
          <w:lang w:val="sr-Cyrl-BA"/>
        </w:rPr>
      </w:pPr>
      <w:r w:rsidRPr="009E342C">
        <w:rPr>
          <w:rFonts w:cstheme="minorHAnsi"/>
          <w:sz w:val="24"/>
          <w:szCs w:val="24"/>
          <w:lang w:val="sr-Cyrl-BA"/>
        </w:rPr>
        <w:t>Општег успјеха у основној школи</w:t>
      </w:r>
    </w:p>
    <w:p w:rsidR="009E342C" w:rsidRPr="009E342C" w:rsidRDefault="009E342C" w:rsidP="009E342C">
      <w:pPr>
        <w:spacing w:after="0" w:line="240" w:lineRule="auto"/>
        <w:ind w:left="360"/>
        <w:jc w:val="both"/>
        <w:rPr>
          <w:rFonts w:cstheme="minorHAnsi"/>
          <w:sz w:val="24"/>
          <w:szCs w:val="24"/>
          <w:lang w:val="sr-Cyrl-BA"/>
        </w:rPr>
      </w:pPr>
    </w:p>
    <w:p w:rsidR="00D1056F" w:rsidRPr="009E342C" w:rsidRDefault="00797301" w:rsidP="00797301">
      <w:pPr>
        <w:pStyle w:val="ListParagraph"/>
        <w:numPr>
          <w:ilvl w:val="0"/>
          <w:numId w:val="1"/>
        </w:numPr>
        <w:spacing w:after="0" w:line="240" w:lineRule="auto"/>
        <w:jc w:val="both"/>
        <w:rPr>
          <w:rFonts w:cstheme="minorHAnsi"/>
          <w:sz w:val="24"/>
          <w:szCs w:val="24"/>
          <w:lang w:val="sr-Cyrl-BA"/>
        </w:rPr>
      </w:pPr>
      <w:r w:rsidRPr="009E342C">
        <w:rPr>
          <w:rFonts w:cstheme="minorHAnsi"/>
          <w:sz w:val="24"/>
          <w:szCs w:val="24"/>
          <w:lang w:val="sr-Cyrl-BA"/>
        </w:rPr>
        <w:t xml:space="preserve">Посебног успјеха у основној школи из пет предмета значајних за занимање у одређеној </w:t>
      </w:r>
    </w:p>
    <w:p w:rsidR="00797301" w:rsidRPr="009E342C" w:rsidRDefault="00797301" w:rsidP="00D1056F">
      <w:pPr>
        <w:pStyle w:val="ListParagraph"/>
        <w:spacing w:after="0" w:line="240" w:lineRule="auto"/>
        <w:jc w:val="both"/>
        <w:rPr>
          <w:rFonts w:cstheme="minorHAnsi"/>
          <w:sz w:val="24"/>
          <w:szCs w:val="24"/>
          <w:lang w:val="sr-Cyrl-BA"/>
        </w:rPr>
      </w:pPr>
      <w:r w:rsidRPr="009E342C">
        <w:rPr>
          <w:rFonts w:cstheme="minorHAnsi"/>
          <w:sz w:val="24"/>
          <w:szCs w:val="24"/>
          <w:lang w:val="sr-Cyrl-BA"/>
        </w:rPr>
        <w:t>струци</w:t>
      </w:r>
    </w:p>
    <w:p w:rsidR="00797301" w:rsidRPr="009E342C" w:rsidRDefault="00797301" w:rsidP="00797301">
      <w:pPr>
        <w:tabs>
          <w:tab w:val="left" w:pos="3720"/>
          <w:tab w:val="center" w:pos="5099"/>
        </w:tabs>
        <w:spacing w:after="0" w:line="240" w:lineRule="auto"/>
        <w:rPr>
          <w:sz w:val="24"/>
          <w:szCs w:val="24"/>
          <w:lang w:val="sr-Cyrl-BA"/>
        </w:rPr>
      </w:pPr>
      <w:r w:rsidRPr="009E342C">
        <w:rPr>
          <w:sz w:val="24"/>
          <w:szCs w:val="24"/>
          <w:lang w:val="sr-Cyrl-BA"/>
        </w:rPr>
        <w:tab/>
      </w:r>
    </w:p>
    <w:p w:rsidR="009E342C" w:rsidRDefault="009E342C" w:rsidP="00797301">
      <w:pPr>
        <w:tabs>
          <w:tab w:val="left" w:pos="3720"/>
          <w:tab w:val="center" w:pos="5099"/>
        </w:tabs>
        <w:spacing w:after="0" w:line="240" w:lineRule="auto"/>
        <w:rPr>
          <w:b/>
          <w:sz w:val="24"/>
          <w:szCs w:val="24"/>
          <w:lang w:val="sr-Cyrl-BA"/>
        </w:rPr>
      </w:pPr>
    </w:p>
    <w:p w:rsidR="009E342C" w:rsidRPr="009E342C" w:rsidRDefault="009E342C" w:rsidP="00797301">
      <w:pPr>
        <w:tabs>
          <w:tab w:val="left" w:pos="3720"/>
          <w:tab w:val="center" w:pos="5099"/>
        </w:tabs>
        <w:spacing w:after="0" w:line="240" w:lineRule="auto"/>
        <w:rPr>
          <w:b/>
          <w:sz w:val="28"/>
          <w:szCs w:val="28"/>
          <w:lang w:val="sr-Cyrl-BA"/>
        </w:rPr>
      </w:pPr>
      <w:r>
        <w:rPr>
          <w:b/>
          <w:sz w:val="28"/>
          <w:szCs w:val="28"/>
          <w:lang w:val="sr-Cyrl-BA"/>
        </w:rPr>
        <w:t>У Ј</w:t>
      </w:r>
      <w:r w:rsidRPr="009E342C">
        <w:rPr>
          <w:b/>
          <w:sz w:val="28"/>
          <w:szCs w:val="28"/>
          <w:lang w:val="sr-Cyrl-BA"/>
        </w:rPr>
        <w:t>авној установи Стручна и техничка школа Дервента могу се уписати следећа занимања:</w:t>
      </w:r>
    </w:p>
    <w:p w:rsidR="009E342C" w:rsidRPr="009E342C" w:rsidRDefault="009E342C" w:rsidP="00797301">
      <w:pPr>
        <w:tabs>
          <w:tab w:val="left" w:pos="3720"/>
          <w:tab w:val="center" w:pos="5099"/>
        </w:tabs>
        <w:spacing w:after="0" w:line="240" w:lineRule="auto"/>
        <w:rPr>
          <w:b/>
          <w:sz w:val="28"/>
          <w:szCs w:val="28"/>
          <w:lang w:val="sr-Cyrl-BA"/>
        </w:rPr>
      </w:pPr>
    </w:p>
    <w:p w:rsidR="009E342C" w:rsidRDefault="009E342C" w:rsidP="00797301">
      <w:pPr>
        <w:tabs>
          <w:tab w:val="left" w:pos="3720"/>
          <w:tab w:val="center" w:pos="5099"/>
        </w:tabs>
        <w:spacing w:after="0" w:line="240" w:lineRule="auto"/>
        <w:rPr>
          <w:b/>
          <w:sz w:val="24"/>
          <w:szCs w:val="24"/>
          <w:lang w:val="sr-Cyrl-BA"/>
        </w:rPr>
      </w:pPr>
    </w:p>
    <w:p w:rsidR="006E741F" w:rsidRDefault="006E741F" w:rsidP="00797301">
      <w:pPr>
        <w:tabs>
          <w:tab w:val="left" w:pos="3720"/>
          <w:tab w:val="center" w:pos="5099"/>
        </w:tabs>
        <w:spacing w:after="0" w:line="240" w:lineRule="auto"/>
        <w:rPr>
          <w:b/>
          <w:sz w:val="24"/>
          <w:szCs w:val="24"/>
          <w:lang w:val="sr-Cyrl-BA"/>
        </w:rPr>
      </w:pPr>
    </w:p>
    <w:tbl>
      <w:tblPr>
        <w:tblStyle w:val="Normalnatabela"/>
        <w:tblpPr w:leftFromText="180" w:rightFromText="180" w:vertAnchor="text"/>
        <w:tblW w:w="10073" w:type="dxa"/>
        <w:tblInd w:w="0" w:type="dxa"/>
        <w:tblCellMar>
          <w:left w:w="0" w:type="dxa"/>
          <w:right w:w="0" w:type="dxa"/>
        </w:tblCellMar>
        <w:tblLook w:val="04A0" w:firstRow="1" w:lastRow="0" w:firstColumn="1" w:lastColumn="0" w:noHBand="0" w:noVBand="1"/>
      </w:tblPr>
      <w:tblGrid>
        <w:gridCol w:w="2656"/>
        <w:gridCol w:w="2608"/>
        <w:gridCol w:w="1371"/>
        <w:gridCol w:w="1579"/>
        <w:gridCol w:w="1859"/>
      </w:tblGrid>
      <w:tr w:rsidR="006178B0" w:rsidRPr="006178B0" w:rsidTr="006178B0">
        <w:trPr>
          <w:trHeight w:val="930"/>
        </w:trPr>
        <w:tc>
          <w:tcPr>
            <w:tcW w:w="26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78B0" w:rsidRPr="006178B0" w:rsidRDefault="006178B0" w:rsidP="006178B0">
            <w:pPr>
              <w:spacing w:after="0" w:line="252" w:lineRule="auto"/>
              <w:jc w:val="center"/>
              <w:rPr>
                <w:rFonts w:ascii="Calibri" w:hAnsi="Calibri" w:cs="Calibri"/>
                <w:b/>
                <w:bCs/>
                <w:color w:val="000000"/>
                <w:lang w:val="en-US" w:eastAsia="hr-BA"/>
                <w14:ligatures w14:val="standardContextual"/>
              </w:rPr>
            </w:pPr>
            <w:bookmarkStart w:id="0" w:name="_Hlk108605521"/>
          </w:p>
          <w:p w:rsidR="006178B0" w:rsidRPr="006178B0" w:rsidRDefault="006178B0" w:rsidP="006178B0">
            <w:pPr>
              <w:spacing w:after="0" w:line="252" w:lineRule="auto"/>
              <w:jc w:val="center"/>
              <w:rPr>
                <w:rFonts w:ascii="Calibri" w:hAnsi="Calibri" w:cs="Calibri"/>
                <w:b/>
                <w:bCs/>
                <w:color w:val="000000"/>
                <w:lang w:val="sr-Latn-BA" w:eastAsia="hr-BA"/>
                <w14:ligatures w14:val="standardContextual"/>
              </w:rPr>
            </w:pPr>
            <w:r w:rsidRPr="006178B0">
              <w:rPr>
                <w:rFonts w:ascii="Calibri" w:hAnsi="Calibri" w:cs="Calibri"/>
                <w:b/>
                <w:bCs/>
                <w:color w:val="000000"/>
                <w:lang w:val="sr-Latn-BA" w:eastAsia="hr-BA"/>
                <w14:ligatures w14:val="standardContextual"/>
              </w:rPr>
              <w:t>СТРУКА</w:t>
            </w:r>
          </w:p>
        </w:tc>
        <w:tc>
          <w:tcPr>
            <w:tcW w:w="26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178B0" w:rsidRPr="006178B0" w:rsidRDefault="006178B0" w:rsidP="006178B0">
            <w:pPr>
              <w:spacing w:after="0" w:line="252" w:lineRule="auto"/>
              <w:jc w:val="center"/>
              <w:rPr>
                <w:rFonts w:ascii="Calibri" w:hAnsi="Calibri" w:cs="Calibri"/>
                <w:b/>
                <w:bCs/>
                <w:color w:val="000000"/>
                <w:lang w:val="sr-Latn-BA" w:eastAsia="hr-BA"/>
                <w14:ligatures w14:val="standardContextual"/>
              </w:rPr>
            </w:pPr>
            <w:r w:rsidRPr="006178B0">
              <w:rPr>
                <w:rFonts w:ascii="Calibri" w:hAnsi="Calibri" w:cs="Calibri"/>
                <w:b/>
                <w:bCs/>
                <w:color w:val="000000"/>
                <w:lang w:val="sr-Latn-BA" w:eastAsia="hr-BA"/>
                <w14:ligatures w14:val="standardContextual"/>
              </w:rPr>
              <w:t>ЗАНИМАЊЕ</w:t>
            </w:r>
          </w:p>
        </w:tc>
        <w:tc>
          <w:tcPr>
            <w:tcW w:w="13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178B0" w:rsidRPr="006178B0" w:rsidRDefault="006178B0" w:rsidP="006178B0">
            <w:pPr>
              <w:spacing w:after="0" w:line="252" w:lineRule="auto"/>
              <w:jc w:val="center"/>
              <w:rPr>
                <w:rFonts w:ascii="Calibri" w:hAnsi="Calibri" w:cs="Calibri"/>
                <w:b/>
                <w:bCs/>
                <w:color w:val="000000"/>
                <w:lang w:val="sr-Latn-BA" w:eastAsia="hr-BA"/>
                <w14:ligatures w14:val="standardContextual"/>
              </w:rPr>
            </w:pPr>
            <w:r w:rsidRPr="006178B0">
              <w:rPr>
                <w:rFonts w:ascii="Calibri" w:hAnsi="Calibri" w:cs="Calibri"/>
                <w:b/>
                <w:bCs/>
                <w:color w:val="000000"/>
                <w:lang w:val="sr-Latn-BA" w:eastAsia="hr-BA"/>
                <w14:ligatures w14:val="standardContextual"/>
              </w:rPr>
              <w:t>СТЕПЕН</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78B0" w:rsidRPr="006178B0" w:rsidRDefault="006178B0" w:rsidP="006178B0">
            <w:pPr>
              <w:spacing w:after="0" w:line="252" w:lineRule="auto"/>
              <w:jc w:val="center"/>
              <w:rPr>
                <w:rFonts w:ascii="Calibri" w:hAnsi="Calibri" w:cs="Calibri"/>
                <w:b/>
                <w:bCs/>
                <w:color w:val="000000"/>
                <w:lang w:val="sr-Latn-BA" w:eastAsia="hr-BA"/>
                <w14:ligatures w14:val="standardContextual"/>
              </w:rPr>
            </w:pPr>
            <w:r w:rsidRPr="006178B0">
              <w:rPr>
                <w:rFonts w:ascii="Calibri" w:hAnsi="Calibri" w:cs="Calibri"/>
                <w:b/>
                <w:bCs/>
                <w:color w:val="000000"/>
                <w:lang w:val="sr-Latn-BA" w:eastAsia="hr-BA"/>
                <w14:ligatures w14:val="standardContextual"/>
              </w:rPr>
              <w:t>БРОЈ ОДЈЕЉЕЊА</w:t>
            </w:r>
          </w:p>
        </w:tc>
        <w:tc>
          <w:tcPr>
            <w:tcW w:w="18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78B0" w:rsidRPr="006178B0" w:rsidRDefault="006178B0" w:rsidP="006178B0">
            <w:pPr>
              <w:spacing w:after="0" w:line="252" w:lineRule="auto"/>
              <w:jc w:val="center"/>
              <w:rPr>
                <w:rFonts w:ascii="Calibri" w:hAnsi="Calibri" w:cs="Calibri"/>
                <w:b/>
                <w:bCs/>
                <w:color w:val="000000"/>
                <w:lang w:val="sr-Latn-BA" w:eastAsia="hr-BA"/>
                <w14:ligatures w14:val="standardContextual"/>
              </w:rPr>
            </w:pPr>
            <w:r w:rsidRPr="006178B0">
              <w:rPr>
                <w:rFonts w:ascii="Calibri" w:hAnsi="Calibri" w:cs="Calibri"/>
                <w:b/>
                <w:bCs/>
                <w:color w:val="000000"/>
                <w:lang w:val="sr-Latn-BA" w:eastAsia="hr-BA"/>
                <w14:ligatures w14:val="standardContextual"/>
              </w:rPr>
              <w:t>БРОЈ УЧЕНИКА</w:t>
            </w:r>
          </w:p>
        </w:tc>
      </w:tr>
      <w:tr w:rsidR="006178B0" w:rsidRPr="006178B0" w:rsidTr="006178B0">
        <w:trPr>
          <w:trHeight w:val="669"/>
        </w:trPr>
        <w:tc>
          <w:tcPr>
            <w:tcW w:w="265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78B0" w:rsidRPr="006178B0" w:rsidRDefault="006178B0" w:rsidP="006178B0">
            <w:pPr>
              <w:spacing w:after="0" w:line="252" w:lineRule="auto"/>
              <w:jc w:val="center"/>
              <w:rPr>
                <w:rFonts w:ascii="Calibri" w:hAnsi="Calibri" w:cs="Calibri"/>
                <w:b/>
                <w:bCs/>
                <w:color w:val="000000"/>
                <w:lang w:val="sr-Latn-BA" w:eastAsia="hr-BA"/>
                <w14:ligatures w14:val="standardContextual"/>
              </w:rPr>
            </w:pPr>
            <w:r w:rsidRPr="006178B0">
              <w:rPr>
                <w:rFonts w:ascii="Calibri" w:hAnsi="Calibri" w:cs="Calibri"/>
                <w:b/>
                <w:bCs/>
                <w:color w:val="000000"/>
                <w:lang w:val="sr-Latn-BA" w:eastAsia="hr-BA"/>
                <w14:ligatures w14:val="standardContextual"/>
              </w:rPr>
              <w:t>МАШИНСТВО И  ОБРАДА МЕТАЛА</w:t>
            </w: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sr-Latn-BA" w:eastAsia="hr-BA"/>
                <w14:ligatures w14:val="standardContextual"/>
              </w:rPr>
            </w:pPr>
            <w:r w:rsidRPr="006178B0">
              <w:rPr>
                <w:rFonts w:ascii="Calibri" w:hAnsi="Calibri" w:cs="Calibri"/>
                <w:color w:val="000000"/>
                <w:lang w:val="sr-Latn-BA" w:eastAsia="hr-BA"/>
                <w14:ligatures w14:val="standardContextual"/>
              </w:rPr>
              <w:t>Техничар ЦНЦ технологија</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sr-Latn-BA" w:eastAsia="hr-BA"/>
                <w14:ligatures w14:val="standardContextual"/>
              </w:rPr>
            </w:pPr>
            <w:r w:rsidRPr="006178B0">
              <w:rPr>
                <w:rFonts w:ascii="Calibri" w:hAnsi="Calibri" w:cs="Calibri"/>
                <w:color w:val="000000"/>
                <w:lang w:val="sr-Latn-BA" w:eastAsia="hr-BA"/>
                <w14:ligatures w14:val="standardContextual"/>
              </w:rPr>
              <w:t>IV</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color w:val="000000"/>
                <w:lang w:val="sr-Cyrl-BA" w:eastAsia="hr-BA"/>
                <w14:ligatures w14:val="standardContextual"/>
              </w:rPr>
            </w:pPr>
            <w:r w:rsidRPr="006178B0">
              <w:rPr>
                <w:rFonts w:ascii="Calibri" w:hAnsi="Calibri" w:cs="Calibri"/>
                <w:color w:val="000000"/>
                <w:lang w:val="sr-Cyrl-BA" w:eastAsia="hr-BA"/>
                <w14:ligatures w14:val="standardContextual"/>
              </w:rPr>
              <w:t>1</w:t>
            </w:r>
          </w:p>
        </w:tc>
        <w:tc>
          <w:tcPr>
            <w:tcW w:w="18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color w:val="000000"/>
                <w:lang w:val="en-US" w:eastAsia="hr-BA"/>
                <w14:ligatures w14:val="standardContextual"/>
              </w:rPr>
            </w:pPr>
            <w:r w:rsidRPr="006178B0">
              <w:rPr>
                <w:rFonts w:ascii="Calibri" w:hAnsi="Calibri" w:cs="Calibri"/>
                <w:color w:val="000000"/>
                <w:lang w:val="sr-Cyrl-BA" w:eastAsia="hr-BA"/>
                <w14:ligatures w14:val="standardContextual"/>
              </w:rPr>
              <w:t>20</w:t>
            </w:r>
          </w:p>
        </w:tc>
      </w:tr>
      <w:tr w:rsidR="006178B0" w:rsidRPr="006178B0" w:rsidTr="006178B0">
        <w:trPr>
          <w:trHeight w:val="614"/>
        </w:trPr>
        <w:tc>
          <w:tcPr>
            <w:tcW w:w="0" w:type="auto"/>
            <w:vMerge/>
            <w:tcBorders>
              <w:top w:val="nil"/>
              <w:left w:val="single" w:sz="8" w:space="0" w:color="auto"/>
              <w:bottom w:val="single" w:sz="8" w:space="0" w:color="auto"/>
              <w:right w:val="single" w:sz="8" w:space="0" w:color="auto"/>
            </w:tcBorders>
            <w:vAlign w:val="center"/>
            <w:hideMark/>
          </w:tcPr>
          <w:p w:rsidR="006178B0" w:rsidRPr="006178B0" w:rsidRDefault="006178B0" w:rsidP="006178B0">
            <w:pPr>
              <w:spacing w:after="0" w:line="252" w:lineRule="auto"/>
              <w:rPr>
                <w:rFonts w:ascii="Calibri" w:hAnsi="Calibri" w:cs="Calibri"/>
                <w:b/>
                <w:bCs/>
                <w:color w:val="000000"/>
                <w:lang w:val="sr-Latn-BA" w:eastAsia="hr-BA"/>
                <w14:ligatures w14:val="standardContextual"/>
              </w:rPr>
            </w:pP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sr-Cyrl-BA" w:eastAsia="hr-BA"/>
                <w14:ligatures w14:val="standardContextual"/>
              </w:rPr>
            </w:pPr>
            <w:r w:rsidRPr="006178B0">
              <w:rPr>
                <w:rFonts w:ascii="Calibri" w:hAnsi="Calibri" w:cs="Calibri"/>
                <w:color w:val="000000"/>
                <w:lang w:val="sr-Cyrl-BA" w:eastAsia="hr-BA"/>
                <w14:ligatures w14:val="standardContextual"/>
              </w:rPr>
              <w:t xml:space="preserve">Машински техничар за компјутерско конструисање </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sr-Latn-BA" w:eastAsia="hr-BA"/>
                <w14:ligatures w14:val="standardContextual"/>
              </w:rPr>
            </w:pPr>
            <w:r w:rsidRPr="006178B0">
              <w:rPr>
                <w:rFonts w:ascii="Calibri" w:hAnsi="Calibri" w:cs="Calibri"/>
                <w:color w:val="000000"/>
                <w:lang w:val="sr-Latn-BA" w:eastAsia="hr-BA"/>
                <w14:ligatures w14:val="standardContextual"/>
              </w:rPr>
              <w:t>IV</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color w:val="000000"/>
                <w:lang w:val="sr-Latn-BA" w:eastAsia="hr-BA"/>
                <w14:ligatures w14:val="standardContextual"/>
              </w:rPr>
            </w:pPr>
            <w:r w:rsidRPr="006178B0">
              <w:rPr>
                <w:rFonts w:ascii="Calibri" w:hAnsi="Calibri" w:cs="Calibri"/>
                <w:color w:val="000000"/>
                <w:lang w:val="sr-Latn-BA" w:eastAsia="hr-BA"/>
                <w14:ligatures w14:val="standardContextual"/>
              </w:rPr>
              <w:t>1</w:t>
            </w:r>
          </w:p>
        </w:tc>
        <w:tc>
          <w:tcPr>
            <w:tcW w:w="18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color w:val="000000"/>
                <w:lang w:val="sr-Cyrl-BA" w:eastAsia="hr-BA"/>
                <w14:ligatures w14:val="standardContextual"/>
              </w:rPr>
            </w:pPr>
            <w:r w:rsidRPr="006178B0">
              <w:rPr>
                <w:rFonts w:ascii="Calibri" w:hAnsi="Calibri" w:cs="Calibri"/>
                <w:color w:val="000000"/>
                <w:lang w:val="sr-Cyrl-BA" w:eastAsia="hr-BA"/>
                <w14:ligatures w14:val="standardContextual"/>
              </w:rPr>
              <w:t xml:space="preserve">                20                   </w:t>
            </w:r>
            <w:r w:rsidRPr="006178B0">
              <w:rPr>
                <w:rFonts w:ascii="Calibri" w:hAnsi="Calibri" w:cs="Calibri"/>
                <w:color w:val="000000"/>
                <w:lang w:val="sr-Latn-BA" w:eastAsia="hr-BA"/>
                <w14:ligatures w14:val="standardContextual"/>
              </w:rPr>
              <w:t xml:space="preserve">   </w:t>
            </w:r>
          </w:p>
        </w:tc>
      </w:tr>
      <w:tr w:rsidR="006178B0" w:rsidRPr="006178B0" w:rsidTr="006178B0">
        <w:trPr>
          <w:trHeight w:val="420"/>
        </w:trPr>
        <w:tc>
          <w:tcPr>
            <w:tcW w:w="2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178B0" w:rsidRPr="006178B0" w:rsidRDefault="006178B0" w:rsidP="006178B0">
            <w:pPr>
              <w:spacing w:after="0" w:line="252" w:lineRule="auto"/>
              <w:jc w:val="center"/>
              <w:rPr>
                <w:rFonts w:ascii="Calibri" w:hAnsi="Calibri" w:cs="Calibri"/>
                <w:b/>
                <w:bCs/>
                <w:color w:val="000000"/>
                <w:lang w:val="en-US" w:eastAsia="hr-BA"/>
                <w14:ligatures w14:val="standardContextual"/>
              </w:rPr>
            </w:pPr>
            <w:r w:rsidRPr="006178B0">
              <w:rPr>
                <w:rFonts w:ascii="Calibri" w:hAnsi="Calibri" w:cs="Calibri"/>
                <w:b/>
                <w:bCs/>
                <w:color w:val="000000"/>
                <w:lang w:val="sr-Latn-BA" w:eastAsia="hr-BA"/>
                <w14:ligatures w14:val="standardContextual"/>
              </w:rPr>
              <w:t>ПОЉОПРИВРЕДА И ПРЕРАДА ХРАНЕ</w:t>
            </w: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sr-Latn-BA" w:eastAsia="hr-BA"/>
                <w14:ligatures w14:val="standardContextual"/>
              </w:rPr>
            </w:pPr>
            <w:r w:rsidRPr="006178B0">
              <w:rPr>
                <w:rFonts w:ascii="Calibri" w:hAnsi="Calibri" w:cs="Calibri"/>
                <w:color w:val="000000"/>
                <w:lang w:val="sr-Latn-BA" w:eastAsia="hr-BA"/>
                <w14:ligatures w14:val="standardContextual"/>
              </w:rPr>
              <w:t>Агротехничар</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sr-Latn-BA" w:eastAsia="hr-BA"/>
                <w14:ligatures w14:val="standardContextual"/>
              </w:rPr>
            </w:pPr>
            <w:r w:rsidRPr="006178B0">
              <w:rPr>
                <w:rFonts w:ascii="Calibri" w:hAnsi="Calibri" w:cs="Calibri"/>
                <w:color w:val="000000"/>
                <w:lang w:val="sr-Latn-BA" w:eastAsia="hr-BA"/>
                <w14:ligatures w14:val="standardContextual"/>
              </w:rPr>
              <w:t>IV</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color w:val="000000"/>
                <w:lang w:val="sr-Cyrl-BA" w:eastAsia="hr-BA"/>
                <w14:ligatures w14:val="standardContextual"/>
              </w:rPr>
            </w:pPr>
            <w:r w:rsidRPr="006178B0">
              <w:rPr>
                <w:rFonts w:ascii="Calibri" w:hAnsi="Calibri" w:cs="Calibri"/>
                <w:color w:val="000000"/>
                <w:lang w:val="sr-Cyrl-BA" w:eastAsia="hr-BA"/>
                <w14:ligatures w14:val="standardContextual"/>
              </w:rPr>
              <w:t>1</w:t>
            </w:r>
          </w:p>
        </w:tc>
        <w:tc>
          <w:tcPr>
            <w:tcW w:w="18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color w:val="000000"/>
                <w:lang w:val="en-US" w:eastAsia="hr-BA"/>
                <w14:ligatures w14:val="standardContextual"/>
              </w:rPr>
            </w:pPr>
            <w:r w:rsidRPr="006178B0">
              <w:rPr>
                <w:rFonts w:ascii="Calibri" w:hAnsi="Calibri" w:cs="Calibri"/>
                <w:color w:val="000000"/>
                <w:lang w:val="sr-Cyrl-BA" w:eastAsia="hr-BA"/>
                <w14:ligatures w14:val="standardContextual"/>
              </w:rPr>
              <w:t>20</w:t>
            </w:r>
          </w:p>
        </w:tc>
      </w:tr>
      <w:tr w:rsidR="006178B0" w:rsidRPr="006178B0" w:rsidTr="006178B0">
        <w:trPr>
          <w:trHeight w:val="862"/>
        </w:trPr>
        <w:tc>
          <w:tcPr>
            <w:tcW w:w="265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b/>
                <w:bCs/>
                <w:color w:val="000000"/>
                <w:lang w:val="en-US" w:eastAsia="hr-BA"/>
                <w14:ligatures w14:val="standardContextual"/>
              </w:rPr>
            </w:pPr>
            <w:r w:rsidRPr="006178B0">
              <w:rPr>
                <w:rFonts w:ascii="Calibri" w:hAnsi="Calibri" w:cs="Calibri"/>
                <w:b/>
                <w:bCs/>
                <w:color w:val="000000"/>
                <w:lang w:val="sr-Latn-BA" w:eastAsia="hr-BA"/>
                <w14:ligatures w14:val="standardContextual"/>
              </w:rPr>
              <w:t>ЕКОНОМИЈА ПРАВО И ТРГОВИНА</w:t>
            </w: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sr-Latn-BA" w:eastAsia="hr-BA"/>
                <w14:ligatures w14:val="standardContextual"/>
              </w:rPr>
            </w:pPr>
            <w:r w:rsidRPr="006178B0">
              <w:rPr>
                <w:rFonts w:ascii="Calibri" w:hAnsi="Calibri" w:cs="Calibri"/>
                <w:color w:val="000000"/>
                <w:lang w:val="sr-Cyrl-BA" w:eastAsia="hr-BA"/>
                <w14:ligatures w14:val="standardContextual"/>
              </w:rPr>
              <w:t xml:space="preserve">Царински </w:t>
            </w:r>
            <w:r w:rsidRPr="006178B0">
              <w:rPr>
                <w:rFonts w:ascii="Calibri" w:hAnsi="Calibri" w:cs="Calibri"/>
                <w:color w:val="000000"/>
                <w:lang w:val="sr-Latn-BA" w:eastAsia="hr-BA"/>
                <w14:ligatures w14:val="standardContextual"/>
              </w:rPr>
              <w:t xml:space="preserve"> техничар</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sr-Latn-BA" w:eastAsia="hr-BA"/>
                <w14:ligatures w14:val="standardContextual"/>
              </w:rPr>
            </w:pPr>
            <w:r w:rsidRPr="006178B0">
              <w:rPr>
                <w:rFonts w:ascii="Calibri" w:hAnsi="Calibri" w:cs="Calibri"/>
                <w:color w:val="000000"/>
                <w:lang w:val="sr-Latn-BA" w:eastAsia="hr-BA"/>
                <w14:ligatures w14:val="standardContextual"/>
              </w:rPr>
              <w:t>IV</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color w:val="000000"/>
                <w:lang w:val="sr-Latn-BA" w:eastAsia="hr-BA"/>
                <w14:ligatures w14:val="standardContextual"/>
              </w:rPr>
            </w:pPr>
            <w:r w:rsidRPr="006178B0">
              <w:rPr>
                <w:rFonts w:ascii="Calibri" w:hAnsi="Calibri" w:cs="Calibri"/>
                <w:color w:val="000000"/>
                <w:lang w:val="sr-Latn-BA" w:eastAsia="hr-BA"/>
                <w14:ligatures w14:val="standardContextual"/>
              </w:rPr>
              <w:t>1</w:t>
            </w:r>
          </w:p>
        </w:tc>
        <w:tc>
          <w:tcPr>
            <w:tcW w:w="18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color w:val="000000"/>
                <w:lang w:val="sr-Cyrl-BA" w:eastAsia="hr-BA"/>
                <w14:ligatures w14:val="standardContextual"/>
              </w:rPr>
            </w:pPr>
            <w:r w:rsidRPr="006178B0">
              <w:rPr>
                <w:rFonts w:ascii="Calibri" w:hAnsi="Calibri" w:cs="Calibri"/>
                <w:color w:val="000000"/>
                <w:lang w:val="sr-Cyrl-BA" w:eastAsia="hr-BA"/>
                <w14:ligatures w14:val="standardContextual"/>
              </w:rPr>
              <w:t>20</w:t>
            </w:r>
          </w:p>
        </w:tc>
      </w:tr>
      <w:tr w:rsidR="006178B0" w:rsidRPr="006178B0" w:rsidTr="006178B0">
        <w:trPr>
          <w:trHeight w:val="549"/>
        </w:trPr>
        <w:tc>
          <w:tcPr>
            <w:tcW w:w="0" w:type="auto"/>
            <w:vMerge/>
            <w:tcBorders>
              <w:top w:val="nil"/>
              <w:left w:val="single" w:sz="8" w:space="0" w:color="auto"/>
              <w:bottom w:val="single" w:sz="8" w:space="0" w:color="auto"/>
              <w:right w:val="single" w:sz="8" w:space="0" w:color="auto"/>
            </w:tcBorders>
            <w:vAlign w:val="center"/>
            <w:hideMark/>
          </w:tcPr>
          <w:p w:rsidR="006178B0" w:rsidRPr="006178B0" w:rsidRDefault="006178B0" w:rsidP="006178B0">
            <w:pPr>
              <w:spacing w:after="0" w:line="252" w:lineRule="auto"/>
              <w:rPr>
                <w:rFonts w:ascii="Calibri" w:hAnsi="Calibri" w:cs="Calibri"/>
                <w:b/>
                <w:bCs/>
                <w:color w:val="000000"/>
                <w:lang w:val="sr-Latn-BA" w:eastAsia="hr-BA"/>
                <w14:ligatures w14:val="standardContextual"/>
              </w:rPr>
            </w:pP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sr-Cyrl-BA" w:eastAsia="hr-BA"/>
                <w14:ligatures w14:val="standardContextual"/>
              </w:rPr>
            </w:pPr>
            <w:r w:rsidRPr="006178B0">
              <w:rPr>
                <w:rFonts w:ascii="Calibri" w:hAnsi="Calibri" w:cs="Calibri"/>
                <w:color w:val="000000"/>
                <w:lang w:val="sr-Cyrl-BA" w:eastAsia="hr-BA"/>
                <w14:ligatures w14:val="standardContextual"/>
              </w:rPr>
              <w:t>Банкарски техничар</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en-US" w:eastAsia="hr-BA"/>
                <w14:ligatures w14:val="standardContextual"/>
              </w:rPr>
            </w:pPr>
            <w:r w:rsidRPr="006178B0">
              <w:rPr>
                <w:rFonts w:ascii="Calibri" w:hAnsi="Calibri" w:cs="Calibri"/>
                <w:color w:val="000000"/>
                <w:lang w:val="sr-Latn-BA" w:eastAsia="hr-BA"/>
                <w14:ligatures w14:val="standardContextual"/>
              </w:rPr>
              <w:t>IV</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color w:val="000000"/>
                <w:lang w:val="sr-Cyrl-BA" w:eastAsia="hr-BA"/>
                <w14:ligatures w14:val="standardContextual"/>
              </w:rPr>
            </w:pPr>
            <w:r w:rsidRPr="006178B0">
              <w:rPr>
                <w:rFonts w:ascii="Calibri" w:hAnsi="Calibri" w:cs="Calibri"/>
                <w:color w:val="000000"/>
                <w:lang w:val="sr-Cyrl-BA" w:eastAsia="hr-BA"/>
                <w14:ligatures w14:val="standardContextual"/>
              </w:rPr>
              <w:t>1</w:t>
            </w:r>
          </w:p>
        </w:tc>
        <w:tc>
          <w:tcPr>
            <w:tcW w:w="18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sr-Cyrl-BA" w:eastAsia="hr-BA"/>
                <w14:ligatures w14:val="standardContextual"/>
              </w:rPr>
            </w:pPr>
          </w:p>
          <w:p w:rsidR="006178B0" w:rsidRPr="006178B0" w:rsidRDefault="006178B0" w:rsidP="006178B0">
            <w:pPr>
              <w:spacing w:after="0" w:line="252" w:lineRule="auto"/>
              <w:rPr>
                <w:rFonts w:ascii="Calibri" w:hAnsi="Calibri" w:cs="Calibri"/>
                <w:color w:val="000000"/>
                <w:lang w:val="sr-Cyrl-BA" w:eastAsia="hr-BA"/>
                <w14:ligatures w14:val="standardContextual"/>
              </w:rPr>
            </w:pPr>
          </w:p>
          <w:p w:rsidR="006178B0" w:rsidRPr="006178B0" w:rsidRDefault="006178B0" w:rsidP="006178B0">
            <w:pPr>
              <w:spacing w:after="0" w:line="252" w:lineRule="auto"/>
              <w:jc w:val="right"/>
              <w:rPr>
                <w:rFonts w:ascii="Calibri" w:hAnsi="Calibri" w:cs="Calibri"/>
                <w:color w:val="000000"/>
                <w:lang w:val="sr-Cyrl-BA" w:eastAsia="hr-BA"/>
                <w14:ligatures w14:val="standardContextual"/>
              </w:rPr>
            </w:pPr>
            <w:r w:rsidRPr="006178B0">
              <w:rPr>
                <w:rFonts w:ascii="Calibri" w:hAnsi="Calibri" w:cs="Calibri"/>
                <w:color w:val="000000"/>
                <w:lang w:val="sr-Cyrl-BA" w:eastAsia="hr-BA"/>
                <w14:ligatures w14:val="standardContextual"/>
              </w:rPr>
              <w:t xml:space="preserve">                                   20</w:t>
            </w:r>
          </w:p>
        </w:tc>
      </w:tr>
      <w:tr w:rsidR="006178B0" w:rsidRPr="006178B0" w:rsidTr="006178B0">
        <w:trPr>
          <w:trHeight w:val="522"/>
        </w:trPr>
        <w:tc>
          <w:tcPr>
            <w:tcW w:w="26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b/>
                <w:bCs/>
                <w:color w:val="000000"/>
                <w:lang w:val="sr-Cyrl-BA" w:eastAsia="hr-BA"/>
                <w14:ligatures w14:val="standardContextual"/>
              </w:rPr>
            </w:pPr>
            <w:r w:rsidRPr="006178B0">
              <w:rPr>
                <w:rFonts w:ascii="Calibri" w:hAnsi="Calibri" w:cs="Calibri"/>
                <w:b/>
                <w:bCs/>
                <w:color w:val="000000"/>
                <w:lang w:val="sr-Cyrl-BA" w:eastAsia="hr-BA"/>
                <w14:ligatures w14:val="standardContextual"/>
              </w:rPr>
              <w:t>УГОСТИТЕЉСТВО И ТУРИЗАМ</w:t>
            </w:r>
          </w:p>
        </w:tc>
        <w:tc>
          <w:tcPr>
            <w:tcW w:w="26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sr-Cyrl-BA" w:eastAsia="hr-BA"/>
                <w14:ligatures w14:val="standardContextual"/>
              </w:rPr>
            </w:pPr>
            <w:r w:rsidRPr="006178B0">
              <w:rPr>
                <w:rFonts w:ascii="Calibri" w:hAnsi="Calibri" w:cs="Calibri"/>
                <w:color w:val="000000"/>
                <w:lang w:val="sr-Cyrl-BA" w:eastAsia="hr-BA"/>
                <w14:ligatures w14:val="standardContextual"/>
              </w:rPr>
              <w:t xml:space="preserve">Кувар </w:t>
            </w:r>
          </w:p>
        </w:tc>
        <w:tc>
          <w:tcPr>
            <w:tcW w:w="13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rPr>
                <w:rFonts w:ascii="Calibri" w:hAnsi="Calibri" w:cs="Calibri"/>
                <w:color w:val="000000"/>
                <w:lang w:val="en-US" w:eastAsia="hr-BA"/>
                <w14:ligatures w14:val="standardContextual"/>
              </w:rPr>
            </w:pPr>
            <w:r w:rsidRPr="006178B0">
              <w:rPr>
                <w:rFonts w:ascii="Calibri" w:hAnsi="Calibri" w:cs="Calibri"/>
                <w:color w:val="000000"/>
                <w:lang w:val="sr-Latn-BA" w:eastAsia="hr-BA"/>
                <w14:ligatures w14:val="standardContextual"/>
              </w:rPr>
              <w:t>III</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color w:val="000000"/>
                <w:lang w:val="sr-Latn-BA" w:eastAsia="hr-BA"/>
                <w14:ligatures w14:val="standardContextual"/>
              </w:rPr>
            </w:pPr>
            <w:r w:rsidRPr="006178B0">
              <w:rPr>
                <w:rFonts w:ascii="Calibri" w:hAnsi="Calibri" w:cs="Calibri"/>
                <w:color w:val="000000"/>
                <w:lang w:val="sr-Latn-BA" w:eastAsia="hr-BA"/>
                <w14:ligatures w14:val="standardContextual"/>
              </w:rPr>
              <w:t>1</w:t>
            </w:r>
          </w:p>
        </w:tc>
        <w:tc>
          <w:tcPr>
            <w:tcW w:w="18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color w:val="000000"/>
                <w:lang w:val="sr-Cyrl-BA" w:eastAsia="hr-BA"/>
                <w14:ligatures w14:val="standardContextual"/>
              </w:rPr>
            </w:pPr>
            <w:r w:rsidRPr="006178B0">
              <w:rPr>
                <w:rFonts w:ascii="Calibri" w:hAnsi="Calibri" w:cs="Calibri"/>
                <w:color w:val="000000"/>
                <w:lang w:val="sr-Cyrl-BA" w:eastAsia="hr-BA"/>
                <w14:ligatures w14:val="standardContextual"/>
              </w:rPr>
              <w:t>20</w:t>
            </w:r>
          </w:p>
        </w:tc>
      </w:tr>
      <w:tr w:rsidR="006178B0" w:rsidRPr="006178B0" w:rsidTr="006178B0">
        <w:trPr>
          <w:trHeight w:val="714"/>
        </w:trPr>
        <w:tc>
          <w:tcPr>
            <w:tcW w:w="6635"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center"/>
              <w:rPr>
                <w:rFonts w:ascii="Calibri" w:hAnsi="Calibri" w:cs="Calibri"/>
                <w:b/>
                <w:bCs/>
                <w:color w:val="000000"/>
                <w:lang w:val="en-US" w:eastAsia="hr-BA"/>
                <w14:ligatures w14:val="standardContextual"/>
              </w:rPr>
            </w:pPr>
            <w:r w:rsidRPr="006178B0">
              <w:rPr>
                <w:rFonts w:ascii="Calibri" w:hAnsi="Calibri" w:cs="Calibri"/>
                <w:b/>
                <w:bCs/>
                <w:color w:val="000000"/>
                <w:lang w:val="sr-Latn-BA" w:eastAsia="hr-BA"/>
                <w14:ligatures w14:val="standardContextual"/>
              </w:rPr>
              <w:t>УКУПНО</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b/>
                <w:bCs/>
                <w:color w:val="000000"/>
                <w:lang w:val="sr-Cyrl-BA" w:eastAsia="hr-BA"/>
                <w14:ligatures w14:val="standardContextual"/>
              </w:rPr>
            </w:pPr>
            <w:r w:rsidRPr="006178B0">
              <w:rPr>
                <w:rFonts w:ascii="Calibri" w:hAnsi="Calibri" w:cs="Calibri"/>
                <w:b/>
                <w:bCs/>
                <w:color w:val="000000"/>
                <w:lang w:val="sr-Cyrl-BA" w:eastAsia="hr-BA"/>
                <w14:ligatures w14:val="standardContextual"/>
              </w:rPr>
              <w:t>6</w:t>
            </w:r>
          </w:p>
        </w:tc>
        <w:tc>
          <w:tcPr>
            <w:tcW w:w="18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78B0" w:rsidRPr="006178B0" w:rsidRDefault="006178B0" w:rsidP="006178B0">
            <w:pPr>
              <w:spacing w:after="0" w:line="252" w:lineRule="auto"/>
              <w:jc w:val="right"/>
              <w:rPr>
                <w:rFonts w:ascii="Calibri" w:hAnsi="Calibri" w:cs="Calibri"/>
                <w:b/>
                <w:bCs/>
                <w:color w:val="000000"/>
                <w:lang w:val="sr-Cyrl-BA" w:eastAsia="hr-BA"/>
                <w14:ligatures w14:val="standardContextual"/>
              </w:rPr>
            </w:pPr>
            <w:r w:rsidRPr="006178B0">
              <w:rPr>
                <w:rFonts w:ascii="Calibri" w:hAnsi="Calibri" w:cs="Calibri"/>
                <w:b/>
                <w:bCs/>
                <w:color w:val="000000"/>
                <w:lang w:val="sr-Cyrl-BA" w:eastAsia="hr-BA"/>
                <w14:ligatures w14:val="standardContextual"/>
              </w:rPr>
              <w:t>120</w:t>
            </w:r>
          </w:p>
        </w:tc>
        <w:bookmarkEnd w:id="0"/>
      </w:tr>
    </w:tbl>
    <w:p w:rsidR="006178B0" w:rsidRPr="006178B0" w:rsidRDefault="006178B0" w:rsidP="006178B0">
      <w:pPr>
        <w:spacing w:after="0" w:line="240" w:lineRule="auto"/>
        <w:ind w:left="-284" w:hanging="606"/>
        <w:rPr>
          <w:rFonts w:ascii="Calibri" w:eastAsia="Times New Roman" w:hAnsi="Calibri" w:cs="Times New Roman"/>
          <w:sz w:val="24"/>
          <w:szCs w:val="24"/>
          <w:lang w:val="sr-Cyrl-CS" w:eastAsia="en-US"/>
        </w:rPr>
      </w:pPr>
    </w:p>
    <w:p w:rsidR="00797301" w:rsidRDefault="00797301" w:rsidP="00797301">
      <w:pPr>
        <w:tabs>
          <w:tab w:val="left" w:pos="3720"/>
          <w:tab w:val="center" w:pos="5099"/>
        </w:tabs>
        <w:spacing w:after="0" w:line="240" w:lineRule="auto"/>
        <w:rPr>
          <w:b/>
          <w:sz w:val="24"/>
          <w:szCs w:val="24"/>
          <w:lang w:val="sr-Cyrl-BA"/>
        </w:rPr>
      </w:pPr>
    </w:p>
    <w:p w:rsidR="00797301" w:rsidRDefault="00797301" w:rsidP="00797301">
      <w:pPr>
        <w:tabs>
          <w:tab w:val="left" w:pos="3720"/>
          <w:tab w:val="center" w:pos="5099"/>
        </w:tabs>
        <w:spacing w:after="0" w:line="240" w:lineRule="auto"/>
        <w:rPr>
          <w:b/>
          <w:sz w:val="24"/>
          <w:szCs w:val="24"/>
          <w:lang w:val="sr-Cyrl-BA"/>
        </w:rPr>
      </w:pPr>
    </w:p>
    <w:p w:rsidR="00966D9F" w:rsidRPr="00262E14" w:rsidRDefault="00262E14" w:rsidP="00262E14">
      <w:pPr>
        <w:pStyle w:val="Heading5"/>
        <w:ind w:left="360"/>
        <w:rPr>
          <w:rFonts w:ascii="Calibri" w:hAnsi="Calibri"/>
          <w:b/>
          <w:noProof/>
          <w:lang w:val="ru-RU"/>
        </w:rPr>
      </w:pPr>
      <w:r>
        <w:rPr>
          <w:rFonts w:asciiTheme="minorHAnsi" w:hAnsiTheme="minorHAnsi"/>
          <w:b/>
          <w:szCs w:val="24"/>
          <w:lang w:val="sr-Cyrl-BA"/>
        </w:rPr>
        <w:t>-</w:t>
      </w:r>
      <w:r w:rsidR="00966D9F" w:rsidRPr="00E27E0F">
        <w:rPr>
          <w:rFonts w:ascii="Calibri" w:hAnsi="Calibri"/>
          <w:b/>
          <w:noProof/>
          <w:lang w:val="ru-RU"/>
        </w:rPr>
        <w:t xml:space="preserve">  УПИСНИ РОКОВИ</w:t>
      </w:r>
    </w:p>
    <w:p w:rsidR="00966D9F" w:rsidRPr="003F2F5B" w:rsidRDefault="00966D9F" w:rsidP="00966D9F">
      <w:pPr>
        <w:pStyle w:val="BodyText"/>
        <w:rPr>
          <w:rFonts w:ascii="Calibri" w:hAnsi="Calibri"/>
          <w:b w:val="0"/>
          <w:noProof/>
          <w:sz w:val="20"/>
        </w:rPr>
      </w:pPr>
    </w:p>
    <w:p w:rsidR="00966D9F" w:rsidRDefault="00966D9F" w:rsidP="00966D9F">
      <w:pPr>
        <w:pStyle w:val="BodyText"/>
        <w:numPr>
          <w:ilvl w:val="0"/>
          <w:numId w:val="3"/>
        </w:numPr>
        <w:jc w:val="center"/>
        <w:rPr>
          <w:rFonts w:ascii="Calibri" w:hAnsi="Calibri"/>
          <w:noProof/>
          <w:sz w:val="24"/>
        </w:rPr>
      </w:pPr>
      <w:r w:rsidRPr="00E27E0F">
        <w:rPr>
          <w:rFonts w:ascii="Calibri" w:hAnsi="Calibri"/>
          <w:noProof/>
          <w:sz w:val="24"/>
        </w:rPr>
        <w:t>ЈУНСКИ УПИСНИ РОК</w:t>
      </w:r>
    </w:p>
    <w:p w:rsidR="00966D9F" w:rsidRPr="00E27E0F" w:rsidRDefault="00966D9F" w:rsidP="00966D9F">
      <w:pPr>
        <w:pStyle w:val="BodyText"/>
        <w:ind w:left="720"/>
        <w:rPr>
          <w:rFonts w:ascii="Calibri" w:hAnsi="Calibri"/>
          <w:noProof/>
          <w:sz w:val="24"/>
        </w:rPr>
      </w:pPr>
    </w:p>
    <w:p w:rsidR="00966D9F" w:rsidRPr="00966D9F" w:rsidRDefault="00966D9F" w:rsidP="00966D9F">
      <w:pPr>
        <w:pStyle w:val="BodyText"/>
        <w:rPr>
          <w:rFonts w:ascii="Calibri" w:hAnsi="Calibri"/>
          <w:noProof/>
          <w:sz w:val="24"/>
          <w:lang w:val="sr-Cyrl-BA"/>
        </w:rPr>
      </w:pPr>
      <w:r w:rsidRPr="00586287">
        <w:rPr>
          <w:rFonts w:ascii="Calibri" w:hAnsi="Calibri"/>
          <w:b w:val="0"/>
          <w:noProof/>
          <w:sz w:val="24"/>
          <w:lang w:val="sr-Cyrl-BA"/>
        </w:rPr>
        <w:t xml:space="preserve">Електронска пријава уписа ученика у први разред средњих школа почиње у понедјељак </w:t>
      </w:r>
      <w:r w:rsidRPr="00966D9F">
        <w:rPr>
          <w:rFonts w:ascii="Calibri" w:hAnsi="Calibri"/>
          <w:noProof/>
          <w:sz w:val="24"/>
          <w:lang w:val="sr-Cyrl-BA"/>
        </w:rPr>
        <w:t xml:space="preserve">15. јуна 2026. године и траје до сриједе 17. јуна 2026. године. </w:t>
      </w:r>
    </w:p>
    <w:p w:rsidR="00966D9F" w:rsidRPr="005F16DC" w:rsidRDefault="00966D9F" w:rsidP="00966D9F">
      <w:pPr>
        <w:pStyle w:val="BodyText"/>
        <w:rPr>
          <w:rFonts w:ascii="Calibri" w:hAnsi="Calibri"/>
          <w:b w:val="0"/>
          <w:noProof/>
          <w:sz w:val="24"/>
          <w:lang w:val="ru-RU"/>
        </w:rPr>
      </w:pPr>
      <w:r w:rsidRPr="005F16DC">
        <w:rPr>
          <w:rFonts w:ascii="Calibri" w:hAnsi="Calibri" w:hint="eastAsia"/>
          <w:b w:val="0"/>
          <w:noProof/>
          <w:sz w:val="24"/>
          <w:lang w:val="ru-RU"/>
        </w:rPr>
        <w:t>Листе</w:t>
      </w:r>
      <w:r w:rsidRPr="005F16DC">
        <w:rPr>
          <w:rFonts w:ascii="Calibri" w:hAnsi="Calibri"/>
          <w:b w:val="0"/>
          <w:noProof/>
          <w:sz w:val="24"/>
          <w:lang w:val="ru-RU"/>
        </w:rPr>
        <w:t xml:space="preserve"> </w:t>
      </w:r>
      <w:r w:rsidRPr="005F16DC">
        <w:rPr>
          <w:rFonts w:ascii="Calibri" w:hAnsi="Calibri" w:hint="eastAsia"/>
          <w:b w:val="0"/>
          <w:noProof/>
          <w:sz w:val="24"/>
          <w:lang w:val="ru-RU"/>
        </w:rPr>
        <w:t>рангираних</w:t>
      </w:r>
      <w:r w:rsidRPr="005F16DC">
        <w:rPr>
          <w:rFonts w:ascii="Calibri" w:hAnsi="Calibri"/>
          <w:b w:val="0"/>
          <w:noProof/>
          <w:sz w:val="24"/>
          <w:lang w:val="ru-RU"/>
        </w:rPr>
        <w:t xml:space="preserve"> </w:t>
      </w:r>
      <w:r w:rsidRPr="005F16DC">
        <w:rPr>
          <w:rFonts w:ascii="Calibri" w:hAnsi="Calibri" w:hint="eastAsia"/>
          <w:b w:val="0"/>
          <w:noProof/>
          <w:sz w:val="24"/>
          <w:lang w:val="ru-RU"/>
        </w:rPr>
        <w:t>кандидата</w:t>
      </w:r>
      <w:r w:rsidRPr="005F16DC">
        <w:rPr>
          <w:rFonts w:ascii="Calibri" w:hAnsi="Calibri"/>
          <w:b w:val="0"/>
          <w:noProof/>
          <w:sz w:val="24"/>
          <w:lang w:val="ru-RU"/>
        </w:rPr>
        <w:t>, објављују се у понедјељак 22.06.2026. године</w:t>
      </w:r>
      <w:r w:rsidRPr="005F16DC">
        <w:rPr>
          <w:rFonts w:ascii="Calibri" w:hAnsi="Calibri" w:hint="eastAsia"/>
          <w:b w:val="0"/>
          <w:noProof/>
          <w:sz w:val="24"/>
          <w:lang w:val="ru-RU"/>
        </w:rPr>
        <w:t xml:space="preserve"> на</w:t>
      </w:r>
      <w:r w:rsidRPr="005F16DC">
        <w:rPr>
          <w:rFonts w:ascii="Calibri" w:hAnsi="Calibri"/>
          <w:b w:val="0"/>
          <w:noProof/>
          <w:sz w:val="24"/>
          <w:lang w:val="ru-RU"/>
        </w:rPr>
        <w:t xml:space="preserve"> </w:t>
      </w:r>
      <w:r w:rsidRPr="005F16DC">
        <w:rPr>
          <w:rFonts w:ascii="Calibri" w:hAnsi="Calibri" w:hint="eastAsia"/>
          <w:b w:val="0"/>
          <w:noProof/>
          <w:sz w:val="24"/>
          <w:lang w:val="ru-RU"/>
        </w:rPr>
        <w:t>огласној</w:t>
      </w:r>
      <w:r w:rsidRPr="005F16DC">
        <w:rPr>
          <w:rFonts w:ascii="Calibri" w:hAnsi="Calibri"/>
          <w:b w:val="0"/>
          <w:noProof/>
          <w:sz w:val="24"/>
          <w:lang w:val="ru-RU"/>
        </w:rPr>
        <w:t xml:space="preserve"> </w:t>
      </w:r>
      <w:r w:rsidRPr="005F16DC">
        <w:rPr>
          <w:rFonts w:ascii="Calibri" w:hAnsi="Calibri" w:hint="eastAsia"/>
          <w:b w:val="0"/>
          <w:noProof/>
          <w:sz w:val="24"/>
          <w:lang w:val="ru-RU"/>
        </w:rPr>
        <w:t>табли</w:t>
      </w:r>
      <w:r w:rsidRPr="005F16DC">
        <w:rPr>
          <w:rFonts w:ascii="Calibri" w:hAnsi="Calibri"/>
          <w:b w:val="0"/>
          <w:noProof/>
          <w:sz w:val="24"/>
          <w:lang w:val="ru-RU"/>
        </w:rPr>
        <w:t xml:space="preserve"> </w:t>
      </w:r>
      <w:r w:rsidRPr="005F16DC">
        <w:rPr>
          <w:rFonts w:ascii="Calibri" w:hAnsi="Calibri" w:hint="eastAsia"/>
          <w:b w:val="0"/>
          <w:noProof/>
          <w:sz w:val="24"/>
          <w:lang w:val="ru-RU"/>
        </w:rPr>
        <w:t>школе</w:t>
      </w:r>
      <w:r w:rsidRPr="005F16DC">
        <w:rPr>
          <w:rFonts w:ascii="Calibri" w:hAnsi="Calibri"/>
          <w:b w:val="0"/>
          <w:noProof/>
          <w:sz w:val="24"/>
          <w:lang w:val="ru-RU"/>
        </w:rPr>
        <w:t xml:space="preserve"> </w:t>
      </w:r>
      <w:r w:rsidRPr="005F16DC">
        <w:rPr>
          <w:rFonts w:ascii="Calibri" w:hAnsi="Calibri" w:hint="eastAsia"/>
          <w:b w:val="0"/>
          <w:noProof/>
          <w:sz w:val="24"/>
          <w:lang w:val="ru-RU"/>
        </w:rPr>
        <w:t>и</w:t>
      </w:r>
      <w:r w:rsidRPr="005F16DC">
        <w:rPr>
          <w:rFonts w:ascii="Calibri" w:hAnsi="Calibri"/>
          <w:b w:val="0"/>
          <w:noProof/>
          <w:sz w:val="24"/>
          <w:lang w:val="ru-RU"/>
        </w:rPr>
        <w:t xml:space="preserve"> </w:t>
      </w:r>
      <w:r w:rsidRPr="005F16DC">
        <w:rPr>
          <w:rFonts w:ascii="Calibri" w:hAnsi="Calibri" w:hint="eastAsia"/>
          <w:b w:val="0"/>
          <w:noProof/>
          <w:sz w:val="24"/>
          <w:lang w:val="ru-RU"/>
        </w:rPr>
        <w:t>огласној</w:t>
      </w:r>
      <w:r w:rsidRPr="005F16DC">
        <w:rPr>
          <w:rFonts w:ascii="Calibri" w:hAnsi="Calibri"/>
          <w:b w:val="0"/>
          <w:noProof/>
          <w:sz w:val="24"/>
          <w:lang w:val="ru-RU"/>
        </w:rPr>
        <w:t xml:space="preserve"> </w:t>
      </w:r>
      <w:r w:rsidRPr="005F16DC">
        <w:rPr>
          <w:rFonts w:ascii="Calibri" w:hAnsi="Calibri" w:hint="eastAsia"/>
          <w:b w:val="0"/>
          <w:noProof/>
          <w:sz w:val="24"/>
          <w:lang w:val="ru-RU"/>
        </w:rPr>
        <w:t>табли</w:t>
      </w:r>
      <w:r w:rsidRPr="005F16DC">
        <w:rPr>
          <w:rFonts w:ascii="Calibri" w:hAnsi="Calibri"/>
          <w:b w:val="0"/>
          <w:noProof/>
          <w:sz w:val="24"/>
          <w:lang w:val="ru-RU"/>
        </w:rPr>
        <w:t xml:space="preserve"> </w:t>
      </w:r>
      <w:r w:rsidRPr="005F16DC">
        <w:rPr>
          <w:rFonts w:ascii="Calibri" w:hAnsi="Calibri" w:hint="eastAsia"/>
          <w:b w:val="0"/>
          <w:noProof/>
          <w:sz w:val="24"/>
          <w:lang w:val="ru-RU"/>
        </w:rPr>
        <w:t>информационог</w:t>
      </w:r>
      <w:r w:rsidRPr="005F16DC">
        <w:rPr>
          <w:rFonts w:ascii="Calibri" w:hAnsi="Calibri"/>
          <w:b w:val="0"/>
          <w:noProof/>
          <w:sz w:val="24"/>
          <w:lang w:val="ru-RU"/>
        </w:rPr>
        <w:t xml:space="preserve"> </w:t>
      </w:r>
      <w:r w:rsidRPr="005F16DC">
        <w:rPr>
          <w:rFonts w:ascii="Calibri" w:hAnsi="Calibri" w:hint="eastAsia"/>
          <w:b w:val="0"/>
          <w:noProof/>
          <w:sz w:val="24"/>
          <w:lang w:val="ru-RU"/>
        </w:rPr>
        <w:t>система</w:t>
      </w:r>
      <w:r w:rsidRPr="005F16DC">
        <w:rPr>
          <w:rFonts w:ascii="Calibri" w:hAnsi="Calibri"/>
          <w:b w:val="0"/>
          <w:noProof/>
          <w:sz w:val="24"/>
          <w:lang w:val="ru-RU"/>
        </w:rPr>
        <w:t xml:space="preserve"> </w:t>
      </w:r>
      <w:r w:rsidRPr="005F16DC">
        <w:rPr>
          <w:rFonts w:ascii="Calibri" w:hAnsi="Calibri" w:hint="eastAsia"/>
          <w:b w:val="0"/>
          <w:noProof/>
          <w:sz w:val="24"/>
          <w:lang w:val="ru-RU"/>
        </w:rPr>
        <w:t>Министарства</w:t>
      </w:r>
      <w:r w:rsidR="00040C06">
        <w:rPr>
          <w:rFonts w:ascii="Calibri" w:hAnsi="Calibri"/>
          <w:b w:val="0"/>
          <w:noProof/>
          <w:sz w:val="24"/>
          <w:lang w:val="ru-RU"/>
        </w:rPr>
        <w:t xml:space="preserve"> просвјете и културе Републике Српске</w:t>
      </w:r>
      <w:r w:rsidRPr="005F16DC">
        <w:rPr>
          <w:rFonts w:ascii="Calibri" w:hAnsi="Calibri"/>
          <w:b w:val="0"/>
          <w:noProof/>
          <w:sz w:val="24"/>
          <w:lang w:val="ru-RU"/>
        </w:rPr>
        <w:t>.</w:t>
      </w:r>
    </w:p>
    <w:p w:rsidR="00966D9F" w:rsidRPr="005F16DC" w:rsidRDefault="00966D9F" w:rsidP="00966D9F">
      <w:pPr>
        <w:pStyle w:val="BodyText"/>
        <w:rPr>
          <w:rFonts w:ascii="Calibri" w:hAnsi="Calibri"/>
          <w:b w:val="0"/>
          <w:noProof/>
          <w:sz w:val="24"/>
          <w:lang w:val="ru-RU"/>
        </w:rPr>
      </w:pPr>
      <w:r w:rsidRPr="005F16DC">
        <w:rPr>
          <w:rFonts w:ascii="Calibri" w:hAnsi="Calibri" w:hint="eastAsia"/>
          <w:b w:val="0"/>
          <w:noProof/>
          <w:sz w:val="24"/>
          <w:lang w:val="ru-RU"/>
        </w:rPr>
        <w:t>Коначна</w:t>
      </w:r>
      <w:r w:rsidRPr="005F16DC">
        <w:rPr>
          <w:rFonts w:ascii="Calibri" w:hAnsi="Calibri"/>
          <w:b w:val="0"/>
          <w:noProof/>
          <w:sz w:val="24"/>
          <w:lang w:val="ru-RU"/>
        </w:rPr>
        <w:t xml:space="preserve"> </w:t>
      </w:r>
      <w:r w:rsidRPr="005F16DC">
        <w:rPr>
          <w:rFonts w:ascii="Calibri" w:hAnsi="Calibri" w:hint="eastAsia"/>
          <w:b w:val="0"/>
          <w:noProof/>
          <w:sz w:val="24"/>
          <w:lang w:val="ru-RU"/>
        </w:rPr>
        <w:t>ранг</w:t>
      </w:r>
      <w:r w:rsidRPr="005F16DC">
        <w:rPr>
          <w:rFonts w:ascii="Calibri" w:hAnsi="Calibri"/>
          <w:b w:val="0"/>
          <w:noProof/>
          <w:sz w:val="24"/>
          <w:lang w:val="ru-RU"/>
        </w:rPr>
        <w:t>-</w:t>
      </w:r>
      <w:r w:rsidRPr="005F16DC">
        <w:rPr>
          <w:rFonts w:ascii="Calibri" w:hAnsi="Calibri" w:hint="eastAsia"/>
          <w:b w:val="0"/>
          <w:noProof/>
          <w:sz w:val="24"/>
          <w:lang w:val="ru-RU"/>
        </w:rPr>
        <w:t>листа</w:t>
      </w:r>
      <w:r w:rsidRPr="005F16DC">
        <w:rPr>
          <w:rFonts w:ascii="Calibri" w:hAnsi="Calibri"/>
          <w:b w:val="0"/>
          <w:noProof/>
          <w:sz w:val="24"/>
          <w:lang w:val="ru-RU"/>
        </w:rPr>
        <w:t xml:space="preserve"> објављује се у уторак 30.06.2026. године </w:t>
      </w:r>
      <w:r w:rsidRPr="005F16DC">
        <w:rPr>
          <w:rFonts w:ascii="Calibri" w:hAnsi="Calibri" w:hint="eastAsia"/>
          <w:b w:val="0"/>
          <w:noProof/>
          <w:sz w:val="24"/>
          <w:lang w:val="ru-RU"/>
        </w:rPr>
        <w:t>на</w:t>
      </w:r>
      <w:r w:rsidRPr="005F16DC">
        <w:rPr>
          <w:rFonts w:ascii="Calibri" w:hAnsi="Calibri"/>
          <w:b w:val="0"/>
          <w:noProof/>
          <w:sz w:val="24"/>
          <w:lang w:val="ru-RU"/>
        </w:rPr>
        <w:t xml:space="preserve"> </w:t>
      </w:r>
      <w:r w:rsidRPr="005F16DC">
        <w:rPr>
          <w:rFonts w:ascii="Calibri" w:hAnsi="Calibri" w:hint="eastAsia"/>
          <w:b w:val="0"/>
          <w:noProof/>
          <w:sz w:val="24"/>
          <w:lang w:val="ru-RU"/>
        </w:rPr>
        <w:t>увид</w:t>
      </w:r>
      <w:r w:rsidRPr="005F16DC">
        <w:rPr>
          <w:rFonts w:ascii="Calibri" w:hAnsi="Calibri"/>
          <w:b w:val="0"/>
          <w:noProof/>
          <w:sz w:val="24"/>
          <w:lang w:val="ru-RU"/>
        </w:rPr>
        <w:t xml:space="preserve"> </w:t>
      </w:r>
      <w:r w:rsidRPr="005F16DC">
        <w:rPr>
          <w:rFonts w:ascii="Calibri" w:hAnsi="Calibri" w:hint="eastAsia"/>
          <w:b w:val="0"/>
          <w:noProof/>
          <w:sz w:val="24"/>
          <w:lang w:val="ru-RU"/>
        </w:rPr>
        <w:t>кандидатима</w:t>
      </w:r>
      <w:r w:rsidRPr="005F16DC">
        <w:rPr>
          <w:rFonts w:ascii="Calibri" w:hAnsi="Calibri"/>
          <w:b w:val="0"/>
          <w:noProof/>
          <w:sz w:val="24"/>
          <w:lang w:val="ru-RU"/>
        </w:rPr>
        <w:t xml:space="preserve"> </w:t>
      </w:r>
      <w:r w:rsidRPr="005F16DC">
        <w:rPr>
          <w:rFonts w:ascii="Calibri" w:hAnsi="Calibri" w:hint="eastAsia"/>
          <w:b w:val="0"/>
          <w:noProof/>
          <w:sz w:val="24"/>
          <w:lang w:val="ru-RU"/>
        </w:rPr>
        <w:t>на</w:t>
      </w:r>
      <w:r w:rsidRPr="005F16DC">
        <w:rPr>
          <w:rFonts w:ascii="Calibri" w:hAnsi="Calibri"/>
          <w:b w:val="0"/>
          <w:noProof/>
          <w:sz w:val="24"/>
          <w:lang w:val="ru-RU"/>
        </w:rPr>
        <w:t xml:space="preserve"> </w:t>
      </w:r>
      <w:r w:rsidRPr="005F16DC">
        <w:rPr>
          <w:rFonts w:ascii="Calibri" w:hAnsi="Calibri" w:hint="eastAsia"/>
          <w:b w:val="0"/>
          <w:noProof/>
          <w:sz w:val="24"/>
          <w:lang w:val="ru-RU"/>
        </w:rPr>
        <w:t>огласној</w:t>
      </w:r>
      <w:r w:rsidRPr="005F16DC">
        <w:rPr>
          <w:rFonts w:ascii="Calibri" w:hAnsi="Calibri"/>
          <w:b w:val="0"/>
          <w:noProof/>
          <w:sz w:val="24"/>
          <w:lang w:val="ru-RU"/>
        </w:rPr>
        <w:t xml:space="preserve"> </w:t>
      </w:r>
      <w:r w:rsidRPr="005F16DC">
        <w:rPr>
          <w:rFonts w:ascii="Calibri" w:hAnsi="Calibri" w:hint="eastAsia"/>
          <w:b w:val="0"/>
          <w:noProof/>
          <w:sz w:val="24"/>
          <w:lang w:val="ru-RU"/>
        </w:rPr>
        <w:t>табли</w:t>
      </w:r>
      <w:r w:rsidRPr="005F16DC">
        <w:rPr>
          <w:rFonts w:ascii="Calibri" w:hAnsi="Calibri"/>
          <w:b w:val="0"/>
          <w:noProof/>
          <w:sz w:val="24"/>
          <w:lang w:val="ru-RU"/>
        </w:rPr>
        <w:t xml:space="preserve"> </w:t>
      </w:r>
      <w:r w:rsidRPr="005F16DC">
        <w:rPr>
          <w:rFonts w:ascii="Calibri" w:hAnsi="Calibri" w:hint="eastAsia"/>
          <w:b w:val="0"/>
          <w:noProof/>
          <w:sz w:val="24"/>
          <w:lang w:val="ru-RU"/>
        </w:rPr>
        <w:t>школе</w:t>
      </w:r>
      <w:r w:rsidRPr="005F16DC">
        <w:rPr>
          <w:rFonts w:ascii="Calibri" w:hAnsi="Calibri"/>
          <w:b w:val="0"/>
          <w:noProof/>
          <w:sz w:val="24"/>
          <w:lang w:val="ru-RU"/>
        </w:rPr>
        <w:t xml:space="preserve"> </w:t>
      </w:r>
      <w:r w:rsidRPr="005F16DC">
        <w:rPr>
          <w:rFonts w:ascii="Calibri" w:hAnsi="Calibri" w:hint="eastAsia"/>
          <w:b w:val="0"/>
          <w:noProof/>
          <w:sz w:val="24"/>
          <w:lang w:val="ru-RU"/>
        </w:rPr>
        <w:t>и</w:t>
      </w:r>
      <w:r w:rsidRPr="005F16DC">
        <w:rPr>
          <w:rFonts w:ascii="Calibri" w:hAnsi="Calibri"/>
          <w:b w:val="0"/>
          <w:noProof/>
          <w:sz w:val="24"/>
          <w:lang w:val="ru-RU"/>
        </w:rPr>
        <w:t xml:space="preserve"> </w:t>
      </w:r>
      <w:r w:rsidRPr="005F16DC">
        <w:rPr>
          <w:rFonts w:ascii="Calibri" w:hAnsi="Calibri" w:hint="eastAsia"/>
          <w:b w:val="0"/>
          <w:noProof/>
          <w:sz w:val="24"/>
          <w:lang w:val="ru-RU"/>
        </w:rPr>
        <w:t>огласној</w:t>
      </w:r>
      <w:r w:rsidRPr="005F16DC">
        <w:rPr>
          <w:rFonts w:ascii="Calibri" w:hAnsi="Calibri"/>
          <w:b w:val="0"/>
          <w:noProof/>
          <w:sz w:val="24"/>
          <w:lang w:val="ru-RU"/>
        </w:rPr>
        <w:t xml:space="preserve"> </w:t>
      </w:r>
      <w:r w:rsidRPr="005F16DC">
        <w:rPr>
          <w:rFonts w:ascii="Calibri" w:hAnsi="Calibri" w:hint="eastAsia"/>
          <w:b w:val="0"/>
          <w:noProof/>
          <w:sz w:val="24"/>
          <w:lang w:val="ru-RU"/>
        </w:rPr>
        <w:t>табли</w:t>
      </w:r>
      <w:r w:rsidRPr="005F16DC">
        <w:rPr>
          <w:rFonts w:ascii="Calibri" w:hAnsi="Calibri"/>
          <w:b w:val="0"/>
          <w:noProof/>
          <w:sz w:val="24"/>
          <w:lang w:val="ru-RU"/>
        </w:rPr>
        <w:t xml:space="preserve"> </w:t>
      </w:r>
      <w:r w:rsidRPr="005F16DC">
        <w:rPr>
          <w:rFonts w:ascii="Calibri" w:hAnsi="Calibri" w:hint="eastAsia"/>
          <w:b w:val="0"/>
          <w:noProof/>
          <w:sz w:val="24"/>
          <w:lang w:val="ru-RU"/>
        </w:rPr>
        <w:t>информационог</w:t>
      </w:r>
      <w:r w:rsidRPr="005F16DC">
        <w:rPr>
          <w:rFonts w:ascii="Calibri" w:hAnsi="Calibri"/>
          <w:b w:val="0"/>
          <w:noProof/>
          <w:sz w:val="24"/>
          <w:lang w:val="ru-RU"/>
        </w:rPr>
        <w:t xml:space="preserve"> </w:t>
      </w:r>
      <w:r w:rsidRPr="005F16DC">
        <w:rPr>
          <w:rFonts w:ascii="Calibri" w:hAnsi="Calibri" w:hint="eastAsia"/>
          <w:b w:val="0"/>
          <w:noProof/>
          <w:sz w:val="24"/>
          <w:lang w:val="ru-RU"/>
        </w:rPr>
        <w:t>система</w:t>
      </w:r>
      <w:r w:rsidRPr="005F16DC">
        <w:rPr>
          <w:rFonts w:ascii="Calibri" w:hAnsi="Calibri"/>
          <w:b w:val="0"/>
          <w:noProof/>
          <w:sz w:val="24"/>
          <w:lang w:val="ru-RU"/>
        </w:rPr>
        <w:t xml:space="preserve"> </w:t>
      </w:r>
      <w:r w:rsidRPr="005F16DC">
        <w:rPr>
          <w:rFonts w:ascii="Calibri" w:hAnsi="Calibri" w:hint="eastAsia"/>
          <w:b w:val="0"/>
          <w:noProof/>
          <w:sz w:val="24"/>
          <w:lang w:val="ru-RU"/>
        </w:rPr>
        <w:t>Министарства</w:t>
      </w:r>
      <w:r w:rsidRPr="005F16DC">
        <w:rPr>
          <w:rFonts w:ascii="Calibri" w:hAnsi="Calibri"/>
          <w:b w:val="0"/>
          <w:noProof/>
          <w:sz w:val="24"/>
          <w:lang w:val="ru-RU"/>
        </w:rPr>
        <w:t>.</w:t>
      </w:r>
    </w:p>
    <w:p w:rsidR="00966D9F" w:rsidRPr="00CB1610" w:rsidRDefault="00966D9F" w:rsidP="00966D9F">
      <w:pPr>
        <w:pStyle w:val="BodyText"/>
        <w:rPr>
          <w:rFonts w:ascii="Calibri" w:hAnsi="Calibri"/>
          <w:noProof/>
          <w:sz w:val="20"/>
          <w:lang w:val="ru-RU"/>
        </w:rPr>
      </w:pPr>
    </w:p>
    <w:p w:rsidR="00966D9F" w:rsidRPr="00E27E0F" w:rsidRDefault="00966D9F" w:rsidP="00966D9F">
      <w:pPr>
        <w:pStyle w:val="BodyText"/>
        <w:numPr>
          <w:ilvl w:val="0"/>
          <w:numId w:val="3"/>
        </w:numPr>
        <w:jc w:val="center"/>
        <w:rPr>
          <w:rFonts w:ascii="Calibri" w:hAnsi="Calibri"/>
          <w:noProof/>
          <w:sz w:val="24"/>
        </w:rPr>
      </w:pPr>
      <w:r w:rsidRPr="00E27E0F">
        <w:rPr>
          <w:rFonts w:ascii="Calibri" w:hAnsi="Calibri"/>
          <w:noProof/>
          <w:sz w:val="24"/>
          <w:lang w:val="sr-Cyrl-CS"/>
        </w:rPr>
        <w:t>ЈУЛСКИ</w:t>
      </w:r>
      <w:r w:rsidRPr="00E27E0F">
        <w:rPr>
          <w:rFonts w:ascii="Calibri" w:hAnsi="Calibri"/>
          <w:noProof/>
          <w:sz w:val="24"/>
        </w:rPr>
        <w:t xml:space="preserve"> </w:t>
      </w:r>
      <w:r w:rsidRPr="00E27E0F">
        <w:rPr>
          <w:rFonts w:ascii="Calibri" w:hAnsi="Calibri"/>
          <w:noProof/>
          <w:sz w:val="24"/>
          <w:lang w:val="sr-Cyrl-CS"/>
        </w:rPr>
        <w:t xml:space="preserve"> </w:t>
      </w:r>
      <w:r w:rsidRPr="00E27E0F">
        <w:rPr>
          <w:rFonts w:ascii="Calibri" w:hAnsi="Calibri"/>
          <w:noProof/>
          <w:sz w:val="24"/>
        </w:rPr>
        <w:t>УПИСНИ РОК</w:t>
      </w:r>
    </w:p>
    <w:p w:rsidR="00966D9F" w:rsidRPr="00E27E0F" w:rsidRDefault="00966D9F" w:rsidP="00966D9F">
      <w:pPr>
        <w:pStyle w:val="BodyText"/>
        <w:ind w:left="2595"/>
        <w:rPr>
          <w:rFonts w:ascii="Calibri" w:hAnsi="Calibri"/>
          <w:i/>
          <w:noProof/>
          <w:sz w:val="20"/>
        </w:rPr>
      </w:pPr>
    </w:p>
    <w:p w:rsidR="00040C06" w:rsidRDefault="00966D9F" w:rsidP="00966D9F">
      <w:pPr>
        <w:pStyle w:val="BodyText"/>
        <w:rPr>
          <w:rFonts w:ascii="Calibri" w:hAnsi="Calibri"/>
          <w:b w:val="0"/>
          <w:noProof/>
          <w:sz w:val="24"/>
          <w:lang w:val="ru-RU"/>
        </w:rPr>
      </w:pPr>
      <w:r w:rsidRPr="00B64FC0">
        <w:rPr>
          <w:rFonts w:ascii="Calibri" w:hAnsi="Calibri" w:hint="eastAsia"/>
          <w:b w:val="0"/>
          <w:noProof/>
          <w:sz w:val="24"/>
          <w:lang w:val="ru-RU"/>
        </w:rPr>
        <w:t>Електронска</w:t>
      </w:r>
      <w:r w:rsidRPr="00B64FC0">
        <w:rPr>
          <w:rFonts w:ascii="Calibri" w:hAnsi="Calibri"/>
          <w:b w:val="0"/>
          <w:noProof/>
          <w:sz w:val="24"/>
          <w:lang w:val="ru-RU"/>
        </w:rPr>
        <w:t xml:space="preserve"> </w:t>
      </w:r>
      <w:r w:rsidRPr="00B64FC0">
        <w:rPr>
          <w:rFonts w:ascii="Calibri" w:hAnsi="Calibri" w:hint="eastAsia"/>
          <w:b w:val="0"/>
          <w:noProof/>
          <w:sz w:val="24"/>
          <w:lang w:val="ru-RU"/>
        </w:rPr>
        <w:t>пријава</w:t>
      </w:r>
      <w:r w:rsidRPr="00B64FC0">
        <w:rPr>
          <w:rFonts w:ascii="Calibri" w:hAnsi="Calibri"/>
          <w:b w:val="0"/>
          <w:noProof/>
          <w:sz w:val="24"/>
          <w:lang w:val="ru-RU"/>
        </w:rPr>
        <w:t xml:space="preserve"> </w:t>
      </w:r>
      <w:r w:rsidRPr="00B64FC0">
        <w:rPr>
          <w:rFonts w:ascii="Calibri" w:hAnsi="Calibri" w:hint="eastAsia"/>
          <w:b w:val="0"/>
          <w:noProof/>
          <w:sz w:val="24"/>
          <w:lang w:val="ru-RU"/>
        </w:rPr>
        <w:t>уписа</w:t>
      </w:r>
      <w:r w:rsidRPr="00B64FC0">
        <w:rPr>
          <w:rFonts w:ascii="Calibri" w:hAnsi="Calibri"/>
          <w:b w:val="0"/>
          <w:noProof/>
          <w:sz w:val="24"/>
          <w:lang w:val="ru-RU"/>
        </w:rPr>
        <w:t xml:space="preserve"> </w:t>
      </w:r>
      <w:r w:rsidRPr="00B64FC0">
        <w:rPr>
          <w:rFonts w:ascii="Calibri" w:hAnsi="Calibri" w:hint="eastAsia"/>
          <w:b w:val="0"/>
          <w:noProof/>
          <w:sz w:val="24"/>
          <w:lang w:val="ru-RU"/>
        </w:rPr>
        <w:t>ученика</w:t>
      </w:r>
      <w:r w:rsidRPr="00B64FC0">
        <w:rPr>
          <w:rFonts w:ascii="Calibri" w:hAnsi="Calibri"/>
          <w:b w:val="0"/>
          <w:noProof/>
          <w:sz w:val="24"/>
          <w:lang w:val="ru-RU"/>
        </w:rPr>
        <w:t xml:space="preserve"> </w:t>
      </w:r>
      <w:r w:rsidRPr="00B64FC0">
        <w:rPr>
          <w:rFonts w:ascii="Calibri" w:hAnsi="Calibri" w:hint="eastAsia"/>
          <w:b w:val="0"/>
          <w:noProof/>
          <w:sz w:val="24"/>
          <w:lang w:val="ru-RU"/>
        </w:rPr>
        <w:t>у</w:t>
      </w:r>
      <w:r w:rsidRPr="00B64FC0">
        <w:rPr>
          <w:rFonts w:ascii="Calibri" w:hAnsi="Calibri"/>
          <w:b w:val="0"/>
          <w:noProof/>
          <w:sz w:val="24"/>
          <w:lang w:val="ru-RU"/>
        </w:rPr>
        <w:t xml:space="preserve"> </w:t>
      </w:r>
      <w:r w:rsidRPr="00B64FC0">
        <w:rPr>
          <w:rFonts w:ascii="Calibri" w:hAnsi="Calibri" w:hint="eastAsia"/>
          <w:b w:val="0"/>
          <w:noProof/>
          <w:sz w:val="24"/>
          <w:lang w:val="ru-RU"/>
        </w:rPr>
        <w:t>први</w:t>
      </w:r>
      <w:r w:rsidRPr="00B64FC0">
        <w:rPr>
          <w:rFonts w:ascii="Calibri" w:hAnsi="Calibri"/>
          <w:b w:val="0"/>
          <w:noProof/>
          <w:sz w:val="24"/>
          <w:lang w:val="ru-RU"/>
        </w:rPr>
        <w:t xml:space="preserve"> </w:t>
      </w:r>
      <w:r w:rsidRPr="00B64FC0">
        <w:rPr>
          <w:rFonts w:ascii="Calibri" w:hAnsi="Calibri" w:hint="eastAsia"/>
          <w:b w:val="0"/>
          <w:noProof/>
          <w:sz w:val="24"/>
          <w:lang w:val="ru-RU"/>
        </w:rPr>
        <w:t>разред</w:t>
      </w:r>
      <w:r w:rsidRPr="00B64FC0">
        <w:rPr>
          <w:rFonts w:ascii="Calibri" w:hAnsi="Calibri"/>
          <w:b w:val="0"/>
          <w:noProof/>
          <w:sz w:val="24"/>
          <w:lang w:val="ru-RU"/>
        </w:rPr>
        <w:t xml:space="preserve"> </w:t>
      </w:r>
      <w:r w:rsidRPr="00B64FC0">
        <w:rPr>
          <w:rFonts w:ascii="Calibri" w:hAnsi="Calibri" w:hint="eastAsia"/>
          <w:b w:val="0"/>
          <w:noProof/>
          <w:sz w:val="24"/>
          <w:lang w:val="ru-RU"/>
        </w:rPr>
        <w:t>средњих</w:t>
      </w:r>
      <w:r w:rsidRPr="00B64FC0">
        <w:rPr>
          <w:rFonts w:ascii="Calibri" w:hAnsi="Calibri"/>
          <w:b w:val="0"/>
          <w:noProof/>
          <w:sz w:val="24"/>
          <w:lang w:val="ru-RU"/>
        </w:rPr>
        <w:t xml:space="preserve"> </w:t>
      </w:r>
      <w:r w:rsidRPr="00B64FC0">
        <w:rPr>
          <w:rFonts w:ascii="Calibri" w:hAnsi="Calibri" w:hint="eastAsia"/>
          <w:b w:val="0"/>
          <w:noProof/>
          <w:sz w:val="24"/>
          <w:lang w:val="ru-RU"/>
        </w:rPr>
        <w:t>школа</w:t>
      </w:r>
      <w:r>
        <w:rPr>
          <w:rFonts w:ascii="Calibri" w:hAnsi="Calibri"/>
          <w:b w:val="0"/>
          <w:noProof/>
          <w:sz w:val="24"/>
        </w:rPr>
        <w:t xml:space="preserve"> у јулском уписном року</w:t>
      </w:r>
      <w:r w:rsidRPr="00B64FC0">
        <w:rPr>
          <w:rFonts w:ascii="Calibri" w:hAnsi="Calibri"/>
          <w:b w:val="0"/>
          <w:noProof/>
          <w:sz w:val="24"/>
          <w:lang w:val="ru-RU"/>
        </w:rPr>
        <w:t xml:space="preserve"> </w:t>
      </w:r>
      <w:r w:rsidRPr="00B64FC0">
        <w:rPr>
          <w:rFonts w:ascii="Calibri" w:hAnsi="Calibri" w:hint="eastAsia"/>
          <w:b w:val="0"/>
          <w:noProof/>
          <w:sz w:val="24"/>
          <w:lang w:val="ru-RU"/>
        </w:rPr>
        <w:t>почиње</w:t>
      </w:r>
      <w:r w:rsidRPr="00B64FC0">
        <w:rPr>
          <w:rFonts w:ascii="Calibri" w:hAnsi="Calibri"/>
          <w:b w:val="0"/>
          <w:noProof/>
          <w:sz w:val="24"/>
          <w:lang w:val="ru-RU"/>
        </w:rPr>
        <w:t xml:space="preserve"> </w:t>
      </w:r>
      <w:r w:rsidRPr="00B64FC0">
        <w:rPr>
          <w:rFonts w:ascii="Calibri" w:hAnsi="Calibri" w:hint="eastAsia"/>
          <w:b w:val="0"/>
          <w:noProof/>
          <w:sz w:val="24"/>
          <w:lang w:val="ru-RU"/>
        </w:rPr>
        <w:t>у</w:t>
      </w:r>
      <w:r w:rsidRPr="00B64FC0">
        <w:rPr>
          <w:rFonts w:ascii="Calibri" w:hAnsi="Calibri"/>
          <w:b w:val="0"/>
          <w:noProof/>
          <w:sz w:val="24"/>
          <w:lang w:val="ru-RU"/>
        </w:rPr>
        <w:t xml:space="preserve"> </w:t>
      </w:r>
      <w:r>
        <w:rPr>
          <w:rFonts w:ascii="Calibri" w:hAnsi="Calibri" w:hint="eastAsia"/>
          <w:b w:val="0"/>
          <w:noProof/>
          <w:sz w:val="24"/>
        </w:rPr>
        <w:t xml:space="preserve">сриједу </w:t>
      </w:r>
      <w:r w:rsidRPr="00966D9F">
        <w:rPr>
          <w:rFonts w:ascii="Calibri" w:hAnsi="Calibri"/>
          <w:noProof/>
          <w:sz w:val="24"/>
          <w:lang w:val="sr-Cyrl-BA"/>
        </w:rPr>
        <w:t>01</w:t>
      </w:r>
      <w:r w:rsidRPr="00966D9F">
        <w:rPr>
          <w:rFonts w:ascii="Calibri" w:hAnsi="Calibri"/>
          <w:noProof/>
          <w:sz w:val="24"/>
          <w:lang w:val="ru-RU"/>
        </w:rPr>
        <w:t xml:space="preserve">.07.2026. </w:t>
      </w:r>
      <w:r w:rsidRPr="00966D9F">
        <w:rPr>
          <w:rFonts w:ascii="Calibri" w:hAnsi="Calibri" w:hint="eastAsia"/>
          <w:noProof/>
          <w:sz w:val="24"/>
          <w:lang w:val="ru-RU"/>
        </w:rPr>
        <w:t>године</w:t>
      </w:r>
      <w:r w:rsidRPr="00966D9F">
        <w:rPr>
          <w:rFonts w:ascii="Calibri" w:hAnsi="Calibri"/>
          <w:noProof/>
          <w:sz w:val="24"/>
          <w:lang w:val="ru-RU"/>
        </w:rPr>
        <w:t xml:space="preserve"> </w:t>
      </w:r>
      <w:r w:rsidRPr="00966D9F">
        <w:rPr>
          <w:rFonts w:ascii="Calibri" w:hAnsi="Calibri" w:hint="eastAsia"/>
          <w:noProof/>
          <w:sz w:val="24"/>
          <w:lang w:val="ru-RU"/>
        </w:rPr>
        <w:t>и</w:t>
      </w:r>
      <w:r w:rsidRPr="00966D9F">
        <w:rPr>
          <w:rFonts w:ascii="Calibri" w:hAnsi="Calibri"/>
          <w:noProof/>
          <w:sz w:val="24"/>
          <w:lang w:val="ru-RU"/>
        </w:rPr>
        <w:t xml:space="preserve"> </w:t>
      </w:r>
      <w:r w:rsidRPr="00966D9F">
        <w:rPr>
          <w:rFonts w:ascii="Calibri" w:hAnsi="Calibri" w:hint="eastAsia"/>
          <w:noProof/>
          <w:sz w:val="24"/>
          <w:lang w:val="ru-RU"/>
        </w:rPr>
        <w:t>траје</w:t>
      </w:r>
      <w:r w:rsidRPr="00966D9F">
        <w:rPr>
          <w:rFonts w:ascii="Calibri" w:hAnsi="Calibri"/>
          <w:noProof/>
          <w:sz w:val="24"/>
          <w:lang w:val="ru-RU"/>
        </w:rPr>
        <w:t xml:space="preserve"> </w:t>
      </w:r>
      <w:r w:rsidRPr="00966D9F">
        <w:rPr>
          <w:rFonts w:ascii="Calibri" w:hAnsi="Calibri" w:hint="eastAsia"/>
          <w:noProof/>
          <w:sz w:val="24"/>
          <w:lang w:val="ru-RU"/>
        </w:rPr>
        <w:t>до</w:t>
      </w:r>
      <w:r w:rsidRPr="00966D9F">
        <w:rPr>
          <w:rFonts w:ascii="Calibri" w:hAnsi="Calibri"/>
          <w:noProof/>
          <w:sz w:val="24"/>
          <w:lang w:val="ru-RU"/>
        </w:rPr>
        <w:t xml:space="preserve"> </w:t>
      </w:r>
      <w:r w:rsidRPr="00966D9F">
        <w:rPr>
          <w:rFonts w:ascii="Calibri" w:hAnsi="Calibri" w:hint="eastAsia"/>
          <w:noProof/>
          <w:sz w:val="24"/>
        </w:rPr>
        <w:t>петка 03.</w:t>
      </w:r>
      <w:r w:rsidRPr="00966D9F">
        <w:rPr>
          <w:rFonts w:ascii="Calibri" w:hAnsi="Calibri"/>
          <w:noProof/>
          <w:sz w:val="24"/>
          <w:lang w:val="sr-Cyrl-BA"/>
        </w:rPr>
        <w:t>07.</w:t>
      </w:r>
      <w:r w:rsidRPr="00966D9F">
        <w:rPr>
          <w:rFonts w:ascii="Calibri" w:hAnsi="Calibri"/>
          <w:noProof/>
          <w:sz w:val="24"/>
          <w:lang w:val="ru-RU"/>
        </w:rPr>
        <w:t xml:space="preserve">2026. </w:t>
      </w:r>
      <w:r w:rsidRPr="00966D9F">
        <w:rPr>
          <w:rFonts w:ascii="Calibri" w:hAnsi="Calibri" w:hint="eastAsia"/>
          <w:noProof/>
          <w:sz w:val="24"/>
          <w:lang w:val="ru-RU"/>
        </w:rPr>
        <w:t>године</w:t>
      </w:r>
      <w:r w:rsidRPr="00B64FC0">
        <w:rPr>
          <w:rFonts w:ascii="Calibri" w:hAnsi="Calibri"/>
          <w:b w:val="0"/>
          <w:noProof/>
          <w:sz w:val="24"/>
          <w:lang w:val="ru-RU"/>
        </w:rPr>
        <w:t xml:space="preserve">. </w:t>
      </w:r>
      <w:r w:rsidRPr="00531720">
        <w:rPr>
          <w:rFonts w:hint="eastAsia"/>
        </w:rPr>
        <w:t xml:space="preserve"> </w:t>
      </w:r>
    </w:p>
    <w:p w:rsidR="00966D9F" w:rsidRPr="00B64FC0" w:rsidRDefault="00966D9F" w:rsidP="00966D9F">
      <w:pPr>
        <w:pStyle w:val="BodyText"/>
        <w:rPr>
          <w:rFonts w:ascii="Calibri" w:hAnsi="Calibri"/>
          <w:b w:val="0"/>
          <w:noProof/>
          <w:sz w:val="24"/>
          <w:szCs w:val="24"/>
          <w:lang w:val="ru-RU"/>
        </w:rPr>
      </w:pPr>
      <w:r w:rsidRPr="00B64FC0">
        <w:rPr>
          <w:rFonts w:ascii="Calibri" w:hAnsi="Calibri" w:hint="eastAsia"/>
          <w:b w:val="0"/>
          <w:noProof/>
          <w:sz w:val="24"/>
          <w:szCs w:val="24"/>
          <w:lang w:val="ru-RU"/>
        </w:rPr>
        <w:t>Листе</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рангираних</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кандидата</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објављују</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се</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у</w:t>
      </w:r>
      <w:r w:rsidRPr="00B64FC0">
        <w:rPr>
          <w:rFonts w:ascii="Calibri" w:hAnsi="Calibri"/>
          <w:b w:val="0"/>
          <w:noProof/>
          <w:sz w:val="24"/>
          <w:szCs w:val="24"/>
          <w:lang w:val="ru-RU"/>
        </w:rPr>
        <w:t xml:space="preserve"> </w:t>
      </w:r>
      <w:r>
        <w:rPr>
          <w:rFonts w:ascii="Calibri" w:hAnsi="Calibri" w:hint="eastAsia"/>
          <w:b w:val="0"/>
          <w:noProof/>
          <w:sz w:val="24"/>
          <w:szCs w:val="24"/>
        </w:rPr>
        <w:t>четвртак</w:t>
      </w:r>
      <w:r>
        <w:rPr>
          <w:rFonts w:ascii="Calibri" w:hAnsi="Calibri"/>
          <w:b w:val="0"/>
          <w:noProof/>
          <w:sz w:val="24"/>
          <w:szCs w:val="24"/>
          <w:lang w:val="ru-RU"/>
        </w:rPr>
        <w:t xml:space="preserve"> 09</w:t>
      </w:r>
      <w:r w:rsidRPr="00B64FC0">
        <w:rPr>
          <w:rFonts w:ascii="Calibri" w:hAnsi="Calibri"/>
          <w:b w:val="0"/>
          <w:noProof/>
          <w:sz w:val="24"/>
          <w:szCs w:val="24"/>
          <w:lang w:val="ru-RU"/>
        </w:rPr>
        <w:t>.0</w:t>
      </w:r>
      <w:r>
        <w:rPr>
          <w:rFonts w:ascii="Calibri" w:hAnsi="Calibri"/>
          <w:b w:val="0"/>
          <w:noProof/>
          <w:sz w:val="24"/>
          <w:szCs w:val="24"/>
          <w:lang w:val="ru-RU"/>
        </w:rPr>
        <w:t>7</w:t>
      </w:r>
      <w:r w:rsidRPr="00B64FC0">
        <w:rPr>
          <w:rFonts w:ascii="Calibri" w:hAnsi="Calibri"/>
          <w:b w:val="0"/>
          <w:noProof/>
          <w:sz w:val="24"/>
          <w:szCs w:val="24"/>
          <w:lang w:val="ru-RU"/>
        </w:rPr>
        <w:t xml:space="preserve">.2026. </w:t>
      </w:r>
      <w:r w:rsidRPr="00B64FC0">
        <w:rPr>
          <w:rFonts w:ascii="Calibri" w:hAnsi="Calibri" w:hint="eastAsia"/>
          <w:b w:val="0"/>
          <w:noProof/>
          <w:sz w:val="24"/>
          <w:szCs w:val="24"/>
          <w:lang w:val="ru-RU"/>
        </w:rPr>
        <w:t>године</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на</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огласној</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табли</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школе</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и</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огласној</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табли</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информационог</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система</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Министарства</w:t>
      </w:r>
      <w:r w:rsidR="007337B4">
        <w:rPr>
          <w:rFonts w:ascii="Calibri" w:hAnsi="Calibri"/>
          <w:b w:val="0"/>
          <w:noProof/>
          <w:sz w:val="24"/>
          <w:szCs w:val="24"/>
          <w:lang w:val="ru-RU"/>
        </w:rPr>
        <w:t xml:space="preserve"> просвјете и културе Републике Српске</w:t>
      </w:r>
      <w:r w:rsidRPr="00B64FC0">
        <w:rPr>
          <w:rFonts w:ascii="Calibri" w:hAnsi="Calibri"/>
          <w:b w:val="0"/>
          <w:noProof/>
          <w:sz w:val="24"/>
          <w:szCs w:val="24"/>
          <w:lang w:val="ru-RU"/>
        </w:rPr>
        <w:t>.</w:t>
      </w:r>
    </w:p>
    <w:p w:rsidR="00966D9F" w:rsidRDefault="00966D9F" w:rsidP="00966D9F">
      <w:pPr>
        <w:pStyle w:val="BodyText"/>
        <w:rPr>
          <w:rFonts w:ascii="Calibri" w:hAnsi="Calibri"/>
          <w:b w:val="0"/>
          <w:noProof/>
          <w:sz w:val="24"/>
          <w:szCs w:val="24"/>
          <w:lang w:val="ru-RU"/>
        </w:rPr>
      </w:pPr>
      <w:r w:rsidRPr="00B64FC0">
        <w:rPr>
          <w:rFonts w:ascii="Calibri" w:hAnsi="Calibri" w:hint="eastAsia"/>
          <w:b w:val="0"/>
          <w:noProof/>
          <w:sz w:val="24"/>
          <w:szCs w:val="24"/>
          <w:lang w:val="ru-RU"/>
        </w:rPr>
        <w:t>Коначна</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ранг</w:t>
      </w:r>
      <w:r w:rsidRPr="00B64FC0">
        <w:rPr>
          <w:rFonts w:ascii="Calibri" w:hAnsi="Calibri"/>
          <w:b w:val="0"/>
          <w:noProof/>
          <w:sz w:val="24"/>
          <w:szCs w:val="24"/>
          <w:lang w:val="ru-RU"/>
        </w:rPr>
        <w:t>-</w:t>
      </w:r>
      <w:r w:rsidRPr="00B64FC0">
        <w:rPr>
          <w:rFonts w:ascii="Calibri" w:hAnsi="Calibri" w:hint="eastAsia"/>
          <w:b w:val="0"/>
          <w:noProof/>
          <w:sz w:val="24"/>
          <w:szCs w:val="24"/>
          <w:lang w:val="ru-RU"/>
        </w:rPr>
        <w:t>листа</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објављује</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се</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у</w:t>
      </w:r>
      <w:r w:rsidRPr="00B64FC0">
        <w:rPr>
          <w:rFonts w:ascii="Calibri" w:hAnsi="Calibri"/>
          <w:b w:val="0"/>
          <w:noProof/>
          <w:sz w:val="24"/>
          <w:szCs w:val="24"/>
          <w:lang w:val="ru-RU"/>
        </w:rPr>
        <w:t xml:space="preserve"> </w:t>
      </w:r>
      <w:r>
        <w:rPr>
          <w:rFonts w:ascii="Calibri" w:hAnsi="Calibri" w:hint="eastAsia"/>
          <w:b w:val="0"/>
          <w:noProof/>
          <w:sz w:val="24"/>
          <w:szCs w:val="24"/>
        </w:rPr>
        <w:t>петак</w:t>
      </w:r>
      <w:r w:rsidRPr="00B64FC0">
        <w:rPr>
          <w:rFonts w:ascii="Calibri" w:hAnsi="Calibri"/>
          <w:b w:val="0"/>
          <w:noProof/>
          <w:sz w:val="24"/>
          <w:szCs w:val="24"/>
          <w:lang w:val="ru-RU"/>
        </w:rPr>
        <w:t xml:space="preserve"> </w:t>
      </w:r>
      <w:r>
        <w:rPr>
          <w:rFonts w:ascii="Calibri" w:hAnsi="Calibri"/>
          <w:b w:val="0"/>
          <w:noProof/>
          <w:sz w:val="24"/>
          <w:szCs w:val="24"/>
          <w:lang w:val="ru-RU"/>
        </w:rPr>
        <w:t>17.07</w:t>
      </w:r>
      <w:r w:rsidRPr="00B64FC0">
        <w:rPr>
          <w:rFonts w:ascii="Calibri" w:hAnsi="Calibri"/>
          <w:b w:val="0"/>
          <w:noProof/>
          <w:sz w:val="24"/>
          <w:szCs w:val="24"/>
          <w:lang w:val="ru-RU"/>
        </w:rPr>
        <w:t xml:space="preserve">.2026. </w:t>
      </w:r>
      <w:r w:rsidRPr="00B64FC0">
        <w:rPr>
          <w:rFonts w:ascii="Calibri" w:hAnsi="Calibri" w:hint="eastAsia"/>
          <w:b w:val="0"/>
          <w:noProof/>
          <w:sz w:val="24"/>
          <w:szCs w:val="24"/>
          <w:lang w:val="ru-RU"/>
        </w:rPr>
        <w:t>године</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на</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увид</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кандидатима</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на</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огласној</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табли</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школе</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и</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огласној</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табли</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информационог</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система</w:t>
      </w:r>
      <w:r w:rsidRPr="00B64FC0">
        <w:rPr>
          <w:rFonts w:ascii="Calibri" w:hAnsi="Calibri"/>
          <w:b w:val="0"/>
          <w:noProof/>
          <w:sz w:val="24"/>
          <w:szCs w:val="24"/>
          <w:lang w:val="ru-RU"/>
        </w:rPr>
        <w:t xml:space="preserve"> </w:t>
      </w:r>
      <w:r w:rsidRPr="00B64FC0">
        <w:rPr>
          <w:rFonts w:ascii="Calibri" w:hAnsi="Calibri" w:hint="eastAsia"/>
          <w:b w:val="0"/>
          <w:noProof/>
          <w:sz w:val="24"/>
          <w:szCs w:val="24"/>
          <w:lang w:val="ru-RU"/>
        </w:rPr>
        <w:t>Министарства</w:t>
      </w:r>
      <w:r w:rsidR="00040C06">
        <w:rPr>
          <w:rFonts w:ascii="Calibri" w:hAnsi="Calibri"/>
          <w:b w:val="0"/>
          <w:noProof/>
          <w:sz w:val="24"/>
          <w:szCs w:val="24"/>
          <w:lang w:val="ru-RU"/>
        </w:rPr>
        <w:t xml:space="preserve"> просвјете и културе Републике Српске</w:t>
      </w:r>
      <w:r w:rsidRPr="00B64FC0">
        <w:rPr>
          <w:rFonts w:ascii="Calibri" w:hAnsi="Calibri"/>
          <w:b w:val="0"/>
          <w:noProof/>
          <w:sz w:val="24"/>
          <w:szCs w:val="24"/>
          <w:lang w:val="ru-RU"/>
        </w:rPr>
        <w:t>.</w:t>
      </w:r>
    </w:p>
    <w:p w:rsidR="00262E14" w:rsidRDefault="00262E14" w:rsidP="00966D9F">
      <w:pPr>
        <w:pStyle w:val="BodyText"/>
        <w:rPr>
          <w:rFonts w:ascii="Calibri" w:hAnsi="Calibri"/>
          <w:b w:val="0"/>
          <w:noProof/>
          <w:sz w:val="24"/>
          <w:szCs w:val="24"/>
          <w:lang w:val="ru-RU"/>
        </w:rPr>
      </w:pPr>
    </w:p>
    <w:p w:rsidR="00262E14" w:rsidRPr="00531720" w:rsidRDefault="00262E14" w:rsidP="00966D9F">
      <w:pPr>
        <w:pStyle w:val="BodyText"/>
        <w:rPr>
          <w:rFonts w:ascii="Calibri" w:hAnsi="Calibri"/>
          <w:b w:val="0"/>
          <w:sz w:val="24"/>
          <w:szCs w:val="24"/>
          <w:u w:val="single"/>
          <w:lang w:val="sr-Cyrl-CS"/>
        </w:rPr>
      </w:pPr>
    </w:p>
    <w:p w:rsidR="00797301" w:rsidRDefault="00797301" w:rsidP="00966D9F">
      <w:pPr>
        <w:tabs>
          <w:tab w:val="left" w:pos="3720"/>
          <w:tab w:val="center" w:pos="5099"/>
        </w:tabs>
        <w:spacing w:after="0" w:line="240" w:lineRule="auto"/>
        <w:rPr>
          <w:sz w:val="24"/>
          <w:szCs w:val="24"/>
          <w:lang w:val="sr-Cyrl-BA"/>
        </w:rPr>
      </w:pPr>
    </w:p>
    <w:p w:rsidR="00040C06" w:rsidRDefault="00040C06" w:rsidP="00040C06">
      <w:pPr>
        <w:spacing w:after="0" w:line="240" w:lineRule="auto"/>
        <w:jc w:val="center"/>
        <w:rPr>
          <w:b/>
          <w:sz w:val="24"/>
          <w:szCs w:val="24"/>
          <w:lang w:val="sr-Cyrl-BA"/>
        </w:rPr>
      </w:pPr>
      <w:r w:rsidRPr="00040C06">
        <w:rPr>
          <w:b/>
          <w:sz w:val="24"/>
          <w:szCs w:val="24"/>
          <w:lang w:val="sr-Cyrl-BA"/>
        </w:rPr>
        <w:lastRenderedPageBreak/>
        <w:t>ДОКУМЕНТИ  ЗА УПИС</w:t>
      </w:r>
    </w:p>
    <w:p w:rsidR="00262E14" w:rsidRPr="00040C06" w:rsidRDefault="00262E14" w:rsidP="00040C06">
      <w:pPr>
        <w:spacing w:after="0" w:line="240" w:lineRule="auto"/>
        <w:jc w:val="center"/>
        <w:rPr>
          <w:b/>
          <w:sz w:val="24"/>
          <w:szCs w:val="24"/>
          <w:lang w:val="sr-Cyrl-BA"/>
        </w:rPr>
      </w:pPr>
    </w:p>
    <w:p w:rsidR="00040C06" w:rsidRDefault="00040C06" w:rsidP="00040C06">
      <w:pPr>
        <w:spacing w:after="0" w:line="240" w:lineRule="auto"/>
        <w:rPr>
          <w:sz w:val="24"/>
          <w:szCs w:val="24"/>
          <w:lang w:val="sr-Cyrl-BA"/>
        </w:rPr>
      </w:pPr>
      <w:r w:rsidRPr="00040C06">
        <w:rPr>
          <w:sz w:val="24"/>
          <w:szCs w:val="24"/>
          <w:lang w:val="sr-Cyrl-BA"/>
        </w:rPr>
        <w:t>Пријава за упис ученика у први разред средњих школа се врши електронски, путем информационог система Министарства. Изузетно за ученике који немају техничке могућности упис се врши у школи у предвиђеним терминима уз обавезну предају прописане документације.</w:t>
      </w:r>
    </w:p>
    <w:p w:rsidR="00040C06" w:rsidRPr="00040C06" w:rsidRDefault="00040C06" w:rsidP="00040C06">
      <w:pPr>
        <w:spacing w:after="0" w:line="240" w:lineRule="auto"/>
        <w:rPr>
          <w:sz w:val="24"/>
          <w:szCs w:val="24"/>
          <w:lang w:val="sr-Cyrl-BA"/>
        </w:rPr>
      </w:pPr>
    </w:p>
    <w:p w:rsidR="00040C06" w:rsidRPr="00040C06" w:rsidRDefault="00040C06" w:rsidP="00040C06">
      <w:pPr>
        <w:spacing w:after="0" w:line="240" w:lineRule="auto"/>
        <w:rPr>
          <w:sz w:val="24"/>
          <w:szCs w:val="24"/>
          <w:lang w:val="sr-Cyrl-BA"/>
        </w:rPr>
      </w:pPr>
      <w:r w:rsidRPr="00040C06">
        <w:rPr>
          <w:sz w:val="24"/>
          <w:szCs w:val="24"/>
          <w:lang w:val="sr-Cyrl-BA"/>
        </w:rPr>
        <w:t>Учесници конкурса подносе школи потребне документе:</w:t>
      </w:r>
    </w:p>
    <w:p w:rsidR="00040C06" w:rsidRPr="00040C06" w:rsidRDefault="00040C06" w:rsidP="00040C06">
      <w:pPr>
        <w:pStyle w:val="ListParagraph"/>
        <w:numPr>
          <w:ilvl w:val="0"/>
          <w:numId w:val="5"/>
        </w:numPr>
        <w:spacing w:after="0" w:line="240" w:lineRule="auto"/>
        <w:rPr>
          <w:sz w:val="24"/>
          <w:szCs w:val="24"/>
          <w:lang w:val="sr-Cyrl-BA"/>
        </w:rPr>
      </w:pPr>
      <w:r w:rsidRPr="00040C06">
        <w:rPr>
          <w:sz w:val="24"/>
          <w:szCs w:val="24"/>
          <w:lang w:val="sr-Cyrl-BA"/>
        </w:rPr>
        <w:t>пријаву за упис у папирном или електронском облику путем информационог система Министарства,</w:t>
      </w:r>
    </w:p>
    <w:p w:rsidR="00040C06" w:rsidRPr="00040C06" w:rsidRDefault="00040C06" w:rsidP="00040C06">
      <w:pPr>
        <w:pStyle w:val="ListParagraph"/>
        <w:numPr>
          <w:ilvl w:val="0"/>
          <w:numId w:val="5"/>
        </w:numPr>
        <w:spacing w:after="0" w:line="240" w:lineRule="auto"/>
        <w:rPr>
          <w:sz w:val="24"/>
          <w:szCs w:val="24"/>
          <w:lang w:val="sr-Cyrl-BA"/>
        </w:rPr>
      </w:pPr>
      <w:r w:rsidRPr="00040C06">
        <w:rPr>
          <w:sz w:val="24"/>
          <w:szCs w:val="24"/>
          <w:lang w:val="sr-Cyrl-BA"/>
        </w:rPr>
        <w:t>оригинално свједочанство о завршеној основној школи у папирном облику или дигитални сет података садржаних на оригиналном свједочанству које из информационог система Министарства преузима овлашћено лице школе које је члан комисије за упис (у даљем тексту: овлашћено лице школе),</w:t>
      </w:r>
    </w:p>
    <w:p w:rsidR="00040C06" w:rsidRPr="00040C06" w:rsidRDefault="00040C06" w:rsidP="00040C06">
      <w:pPr>
        <w:pStyle w:val="ListParagraph"/>
        <w:numPr>
          <w:ilvl w:val="0"/>
          <w:numId w:val="5"/>
        </w:numPr>
        <w:spacing w:after="0" w:line="240" w:lineRule="auto"/>
        <w:rPr>
          <w:sz w:val="24"/>
          <w:szCs w:val="24"/>
          <w:lang w:val="sr-Cyrl-BA"/>
        </w:rPr>
      </w:pPr>
      <w:r w:rsidRPr="00040C06">
        <w:rPr>
          <w:sz w:val="24"/>
          <w:szCs w:val="24"/>
          <w:lang w:val="sr-Cyrl-BA"/>
        </w:rPr>
        <w:t>оригиналну диплому, свједочанство о завршеној основној школи у иностранству, рјешење о признавању или потврду о поднесеном захтјеву за признавање у папирном или електронском облику путем информационог система Министарства,</w:t>
      </w:r>
    </w:p>
    <w:p w:rsidR="00040C06" w:rsidRPr="00040C06" w:rsidRDefault="00040C06" w:rsidP="00040C06">
      <w:pPr>
        <w:pStyle w:val="ListParagraph"/>
        <w:numPr>
          <w:ilvl w:val="0"/>
          <w:numId w:val="5"/>
        </w:numPr>
        <w:spacing w:after="0" w:line="240" w:lineRule="auto"/>
        <w:rPr>
          <w:sz w:val="24"/>
          <w:szCs w:val="24"/>
          <w:lang w:val="sr-Cyrl-BA"/>
        </w:rPr>
      </w:pPr>
      <w:r w:rsidRPr="00040C06">
        <w:rPr>
          <w:sz w:val="24"/>
          <w:szCs w:val="24"/>
          <w:lang w:val="sr-Cyrl-BA"/>
        </w:rPr>
        <w:t>извод из матичне књиге рођених у папирном облику или дигитални сет података садржаних у изводу из матичне књиге рођених које, уз сагласност родитеља, сходно јединственом матичном броју ученика, путем информационог система Министарства преузима овлашћено лице школе из Централног информационог система за други примјерак матичних књига у електронском облику Министарства управе и локалне самоуправе,</w:t>
      </w:r>
    </w:p>
    <w:p w:rsidR="00040C06" w:rsidRPr="00040C06" w:rsidRDefault="00040C06" w:rsidP="00040C06">
      <w:pPr>
        <w:pStyle w:val="ListParagraph"/>
        <w:numPr>
          <w:ilvl w:val="0"/>
          <w:numId w:val="5"/>
        </w:numPr>
        <w:spacing w:after="0" w:line="240" w:lineRule="auto"/>
        <w:rPr>
          <w:sz w:val="24"/>
          <w:szCs w:val="24"/>
          <w:lang w:val="sr-Cyrl-BA"/>
        </w:rPr>
      </w:pPr>
      <w:r w:rsidRPr="00040C06">
        <w:rPr>
          <w:sz w:val="24"/>
          <w:szCs w:val="24"/>
          <w:lang w:val="sr-Cyrl-BA"/>
        </w:rPr>
        <w:t>Диплому „Вук Стефановић Караџић“ у папирном или електронском облику путем информационог система Министарства,</w:t>
      </w:r>
    </w:p>
    <w:p w:rsidR="00040C06" w:rsidRPr="00040C06" w:rsidRDefault="00040C06" w:rsidP="00040C06">
      <w:pPr>
        <w:pStyle w:val="ListParagraph"/>
        <w:numPr>
          <w:ilvl w:val="0"/>
          <w:numId w:val="5"/>
        </w:numPr>
        <w:spacing w:after="0" w:line="240" w:lineRule="auto"/>
        <w:rPr>
          <w:sz w:val="24"/>
          <w:szCs w:val="24"/>
          <w:lang w:val="sr-Cyrl-BA"/>
        </w:rPr>
      </w:pPr>
      <w:r w:rsidRPr="00040C06">
        <w:rPr>
          <w:sz w:val="24"/>
          <w:szCs w:val="24"/>
          <w:lang w:val="sr-Cyrl-BA"/>
        </w:rPr>
        <w:t>диплому за изузетан успјех из предмета значајних за струку у папирном или електронском облику путем информационог система Министарства,</w:t>
      </w:r>
    </w:p>
    <w:p w:rsidR="00040C06" w:rsidRPr="00040C06" w:rsidRDefault="00040C06" w:rsidP="00040C06">
      <w:pPr>
        <w:pStyle w:val="ListParagraph"/>
        <w:numPr>
          <w:ilvl w:val="0"/>
          <w:numId w:val="5"/>
        </w:numPr>
        <w:spacing w:after="0" w:line="240" w:lineRule="auto"/>
        <w:rPr>
          <w:sz w:val="24"/>
          <w:szCs w:val="24"/>
          <w:lang w:val="sr-Cyrl-BA"/>
        </w:rPr>
      </w:pPr>
      <w:r w:rsidRPr="00040C06">
        <w:rPr>
          <w:sz w:val="24"/>
          <w:szCs w:val="24"/>
          <w:lang w:val="sr-Cyrl-BA"/>
        </w:rPr>
        <w:t>диплому за освојено прво, друго или треће мјесто на републичком такмичењу или вишем нивоу такмичења у папирном или електронском облику путем информационог система Министарства.</w:t>
      </w:r>
    </w:p>
    <w:p w:rsidR="00797301" w:rsidRDefault="00797301" w:rsidP="00424830">
      <w:pPr>
        <w:spacing w:after="0" w:line="240" w:lineRule="auto"/>
        <w:rPr>
          <w:sz w:val="24"/>
          <w:szCs w:val="24"/>
          <w:lang w:val="sr-Cyrl-BA"/>
        </w:rPr>
      </w:pPr>
    </w:p>
    <w:p w:rsidR="009E342C" w:rsidRPr="00424830" w:rsidRDefault="009E342C" w:rsidP="00424830">
      <w:pPr>
        <w:spacing w:after="0" w:line="240" w:lineRule="auto"/>
        <w:rPr>
          <w:sz w:val="24"/>
          <w:szCs w:val="24"/>
          <w:lang w:val="sr-Cyrl-BA"/>
        </w:rPr>
      </w:pPr>
    </w:p>
    <w:p w:rsidR="00797301" w:rsidRDefault="00797301" w:rsidP="00797301">
      <w:pPr>
        <w:pStyle w:val="ListParagraph"/>
        <w:spacing w:after="0" w:line="240" w:lineRule="auto"/>
        <w:rPr>
          <w:sz w:val="24"/>
          <w:szCs w:val="24"/>
          <w:lang w:val="sr-Cyrl-BA"/>
        </w:rPr>
      </w:pPr>
    </w:p>
    <w:p w:rsidR="00797301" w:rsidRPr="00324CA0" w:rsidRDefault="00040C06" w:rsidP="00797301">
      <w:pPr>
        <w:spacing w:after="0" w:line="240" w:lineRule="auto"/>
        <w:rPr>
          <w:rFonts w:cstheme="minorHAnsi"/>
          <w:b/>
          <w:sz w:val="24"/>
          <w:szCs w:val="24"/>
          <w:lang w:val="sr-Cyrl-BA"/>
        </w:rPr>
      </w:pPr>
      <w:r>
        <w:rPr>
          <w:b/>
          <w:sz w:val="24"/>
          <w:szCs w:val="24"/>
          <w:lang w:val="sr-Cyrl-BA"/>
        </w:rPr>
        <w:t>НАПОМЕНА :</w:t>
      </w:r>
    </w:p>
    <w:p w:rsidR="00424830" w:rsidRDefault="00424830" w:rsidP="00797301">
      <w:pPr>
        <w:jc w:val="both"/>
        <w:rPr>
          <w:b/>
          <w:sz w:val="24"/>
          <w:szCs w:val="24"/>
          <w:u w:val="single"/>
          <w:lang w:val="sr-Cyrl-CS"/>
        </w:rPr>
      </w:pPr>
    </w:p>
    <w:p w:rsidR="00797301" w:rsidRDefault="00797301" w:rsidP="00797301">
      <w:pPr>
        <w:jc w:val="both"/>
        <w:rPr>
          <w:b/>
          <w:sz w:val="24"/>
          <w:szCs w:val="24"/>
          <w:u w:val="single"/>
          <w:lang w:val="sr-Cyrl-CS"/>
        </w:rPr>
      </w:pPr>
      <w:r>
        <w:rPr>
          <w:b/>
          <w:sz w:val="24"/>
          <w:szCs w:val="24"/>
          <w:u w:val="single"/>
          <w:lang w:val="sr-Cyrl-CS"/>
        </w:rPr>
        <w:t>Пријем документа</w:t>
      </w:r>
      <w:r w:rsidR="00040C06">
        <w:rPr>
          <w:b/>
          <w:sz w:val="24"/>
          <w:szCs w:val="24"/>
          <w:u w:val="single"/>
          <w:lang w:val="sr-Cyrl-CS"/>
        </w:rPr>
        <w:t xml:space="preserve"> за ученик</w:t>
      </w:r>
      <w:r w:rsidR="00A41EE5">
        <w:rPr>
          <w:b/>
          <w:sz w:val="24"/>
          <w:szCs w:val="24"/>
          <w:u w:val="single"/>
          <w:lang w:val="sr-Cyrl-CS"/>
        </w:rPr>
        <w:t xml:space="preserve">е који упис неће вршити </w:t>
      </w:r>
      <w:r w:rsidR="00262E14">
        <w:rPr>
          <w:b/>
          <w:sz w:val="24"/>
          <w:szCs w:val="24"/>
          <w:u w:val="single"/>
          <w:lang w:val="sr-Cyrl-CS"/>
        </w:rPr>
        <w:t xml:space="preserve"> електронски</w:t>
      </w:r>
      <w:r w:rsidR="00A41EE5">
        <w:rPr>
          <w:b/>
          <w:sz w:val="24"/>
          <w:szCs w:val="24"/>
          <w:u w:val="single"/>
          <w:lang w:val="sr-Cyrl-CS"/>
        </w:rPr>
        <w:t xml:space="preserve">м путем </w:t>
      </w:r>
      <w:r w:rsidR="00040C06">
        <w:rPr>
          <w:b/>
          <w:sz w:val="24"/>
          <w:szCs w:val="24"/>
          <w:u w:val="single"/>
          <w:lang w:val="sr-Cyrl-CS"/>
        </w:rPr>
        <w:t xml:space="preserve"> </w:t>
      </w:r>
      <w:r w:rsidR="00A41EE5">
        <w:rPr>
          <w:b/>
          <w:sz w:val="24"/>
          <w:szCs w:val="24"/>
          <w:u w:val="single"/>
          <w:lang w:val="sr-Cyrl-CS"/>
        </w:rPr>
        <w:t xml:space="preserve">ће се обавити  </w:t>
      </w:r>
      <w:r>
        <w:rPr>
          <w:b/>
          <w:sz w:val="24"/>
          <w:szCs w:val="24"/>
          <w:u w:val="single"/>
          <w:lang w:val="sr-Cyrl-CS"/>
        </w:rPr>
        <w:t>у назначени</w:t>
      </w:r>
      <w:r w:rsidR="00040C06">
        <w:rPr>
          <w:b/>
          <w:sz w:val="24"/>
          <w:szCs w:val="24"/>
          <w:u w:val="single"/>
          <w:lang w:val="sr-Cyrl-CS"/>
        </w:rPr>
        <w:t xml:space="preserve">м терминима у </w:t>
      </w:r>
      <w:r w:rsidR="00A41EE5">
        <w:rPr>
          <w:b/>
          <w:sz w:val="24"/>
          <w:szCs w:val="24"/>
          <w:u w:val="single"/>
          <w:lang w:val="sr-Cyrl-CS"/>
        </w:rPr>
        <w:t xml:space="preserve"> просторијама </w:t>
      </w:r>
      <w:r w:rsidR="00040C06">
        <w:rPr>
          <w:b/>
          <w:sz w:val="24"/>
          <w:szCs w:val="24"/>
          <w:u w:val="single"/>
          <w:lang w:val="sr-Cyrl-CS"/>
        </w:rPr>
        <w:t xml:space="preserve"> Ја</w:t>
      </w:r>
      <w:r w:rsidR="008747E4">
        <w:rPr>
          <w:b/>
          <w:sz w:val="24"/>
          <w:szCs w:val="24"/>
          <w:u w:val="single"/>
          <w:lang w:val="sr-Cyrl-CS"/>
        </w:rPr>
        <w:t>вне установе  Стручна и техничк</w:t>
      </w:r>
      <w:r w:rsidR="008747E4">
        <w:rPr>
          <w:b/>
          <w:sz w:val="24"/>
          <w:szCs w:val="24"/>
          <w:u w:val="single"/>
          <w:lang w:val="sr-Latn-BA"/>
        </w:rPr>
        <w:t>a</w:t>
      </w:r>
      <w:bookmarkStart w:id="1" w:name="_GoBack"/>
      <w:bookmarkEnd w:id="1"/>
      <w:r w:rsidR="00040C06">
        <w:rPr>
          <w:b/>
          <w:sz w:val="24"/>
          <w:szCs w:val="24"/>
          <w:u w:val="single"/>
          <w:lang w:val="sr-Cyrl-CS"/>
        </w:rPr>
        <w:t xml:space="preserve"> школа</w:t>
      </w:r>
      <w:r>
        <w:rPr>
          <w:b/>
          <w:sz w:val="24"/>
          <w:szCs w:val="24"/>
          <w:u w:val="single"/>
          <w:lang w:val="sr-Latn-BA"/>
        </w:rPr>
        <w:t xml:space="preserve"> </w:t>
      </w:r>
      <w:r>
        <w:rPr>
          <w:b/>
          <w:sz w:val="24"/>
          <w:szCs w:val="24"/>
          <w:u w:val="single"/>
          <w:lang w:val="sr-Cyrl-BA"/>
        </w:rPr>
        <w:t xml:space="preserve"> Дервента </w:t>
      </w:r>
      <w:r>
        <w:rPr>
          <w:b/>
          <w:sz w:val="24"/>
          <w:szCs w:val="24"/>
          <w:u w:val="single"/>
          <w:lang w:val="sr-Cyrl-CS"/>
        </w:rPr>
        <w:t xml:space="preserve">у периоду од 08.00 до 12.00 часова. </w:t>
      </w:r>
    </w:p>
    <w:p w:rsidR="00797301" w:rsidRPr="00797301" w:rsidRDefault="00797301" w:rsidP="00797301">
      <w:pPr>
        <w:jc w:val="both"/>
        <w:rPr>
          <w:b/>
          <w:sz w:val="24"/>
          <w:szCs w:val="24"/>
          <w:u w:val="single"/>
          <w:lang w:val="sr-Cyrl-CS"/>
        </w:rPr>
      </w:pPr>
      <w:r>
        <w:rPr>
          <w:sz w:val="24"/>
          <w:szCs w:val="24"/>
          <w:lang w:val="sr-Cyrl-CS"/>
        </w:rPr>
        <w:t xml:space="preserve">Све додатне информације могу се добити на огласној табли школе и на телефон: 053/333-161 </w:t>
      </w:r>
    </w:p>
    <w:p w:rsidR="00797301" w:rsidRDefault="00797301" w:rsidP="00797301">
      <w:pPr>
        <w:spacing w:after="0"/>
        <w:jc w:val="both"/>
        <w:rPr>
          <w:sz w:val="24"/>
          <w:szCs w:val="24"/>
          <w:lang w:val="sr-Cyrl-CS"/>
        </w:rPr>
      </w:pPr>
      <w:r>
        <w:rPr>
          <w:sz w:val="24"/>
          <w:szCs w:val="24"/>
          <w:lang w:val="sr-Cyrl-CS"/>
        </w:rPr>
        <w:t xml:space="preserve">Детаљан конкурс од стране Министарства </w:t>
      </w:r>
      <w:r w:rsidR="007337B4">
        <w:rPr>
          <w:sz w:val="24"/>
          <w:szCs w:val="24"/>
          <w:lang w:val="sr-Cyrl-CS"/>
        </w:rPr>
        <w:t xml:space="preserve">просвјете и културе Републике Српске </w:t>
      </w:r>
      <w:r>
        <w:rPr>
          <w:sz w:val="24"/>
          <w:szCs w:val="24"/>
          <w:lang w:val="sr-Cyrl-CS"/>
        </w:rPr>
        <w:t>налази се на огласној табли школе и на сајту Министар</w:t>
      </w:r>
      <w:r w:rsidR="00A41EE5">
        <w:rPr>
          <w:sz w:val="24"/>
          <w:szCs w:val="24"/>
          <w:lang w:val="sr-Cyrl-CS"/>
        </w:rPr>
        <w:t>ства.</w:t>
      </w:r>
    </w:p>
    <w:p w:rsidR="00797301" w:rsidRDefault="00797301" w:rsidP="00797301">
      <w:pPr>
        <w:spacing w:after="0"/>
        <w:jc w:val="both"/>
        <w:rPr>
          <w:sz w:val="24"/>
          <w:szCs w:val="24"/>
          <w:lang w:val="sr-Cyrl-CS"/>
        </w:rPr>
      </w:pPr>
    </w:p>
    <w:p w:rsidR="00797301" w:rsidRDefault="00797301" w:rsidP="00797301">
      <w:pPr>
        <w:spacing w:after="0" w:line="240" w:lineRule="auto"/>
        <w:rPr>
          <w:sz w:val="24"/>
          <w:szCs w:val="24"/>
          <w:lang w:val="sr-Cyrl-BA"/>
        </w:rPr>
      </w:pPr>
      <w:r>
        <w:rPr>
          <w:sz w:val="24"/>
          <w:szCs w:val="24"/>
          <w:lang w:val="sr-Cyrl-BA"/>
        </w:rPr>
        <w:t xml:space="preserve">                                                                                                         </w:t>
      </w:r>
      <w:r>
        <w:rPr>
          <w:sz w:val="24"/>
          <w:szCs w:val="24"/>
          <w:lang w:val="sr-Cyrl-BA"/>
        </w:rPr>
        <w:tab/>
      </w:r>
      <w:r>
        <w:rPr>
          <w:sz w:val="24"/>
          <w:szCs w:val="24"/>
          <w:lang w:val="sr-Cyrl-BA"/>
        </w:rPr>
        <w:tab/>
        <w:t xml:space="preserve">         </w:t>
      </w:r>
      <w:r w:rsidR="00D872E6">
        <w:rPr>
          <w:sz w:val="24"/>
          <w:szCs w:val="24"/>
          <w:lang w:val="sr-Cyrl-BA"/>
        </w:rPr>
        <w:t xml:space="preserve">         </w:t>
      </w:r>
      <w:r>
        <w:rPr>
          <w:sz w:val="24"/>
          <w:szCs w:val="24"/>
          <w:lang w:val="sr-Cyrl-BA"/>
        </w:rPr>
        <w:t xml:space="preserve">  ДИРЕКТОР</w:t>
      </w:r>
    </w:p>
    <w:p w:rsidR="00324CA0" w:rsidRDefault="006178B0" w:rsidP="00797301">
      <w:pPr>
        <w:spacing w:after="0" w:line="240" w:lineRule="auto"/>
        <w:rPr>
          <w:sz w:val="24"/>
          <w:szCs w:val="24"/>
          <w:lang w:val="sr-Cyrl-BA"/>
        </w:rPr>
      </w:pPr>
      <w:r>
        <w:rPr>
          <w:sz w:val="24"/>
          <w:szCs w:val="24"/>
          <w:lang w:val="sr-Cyrl-BA"/>
        </w:rPr>
        <w:t xml:space="preserve">    </w:t>
      </w:r>
    </w:p>
    <w:p w:rsidR="00797301" w:rsidRDefault="00797301" w:rsidP="00797301">
      <w:pPr>
        <w:spacing w:after="0" w:line="240" w:lineRule="auto"/>
        <w:rPr>
          <w:sz w:val="24"/>
          <w:szCs w:val="24"/>
          <w:lang w:val="sr-Cyrl-BA"/>
        </w:rPr>
      </w:pPr>
    </w:p>
    <w:p w:rsidR="00797301" w:rsidRDefault="00797301" w:rsidP="00797301">
      <w:pPr>
        <w:spacing w:after="0" w:line="240" w:lineRule="auto"/>
        <w:rPr>
          <w:sz w:val="24"/>
          <w:szCs w:val="24"/>
          <w:lang w:val="sr-Cyrl-BA"/>
        </w:rPr>
      </w:pPr>
      <w:r>
        <w:rPr>
          <w:sz w:val="24"/>
          <w:szCs w:val="24"/>
          <w:lang w:val="sr-Cyrl-BA"/>
        </w:rPr>
        <w:t xml:space="preserve">                 </w:t>
      </w:r>
      <w:r>
        <w:rPr>
          <w:sz w:val="24"/>
          <w:szCs w:val="24"/>
          <w:lang w:val="sr-Cyrl-BA"/>
        </w:rPr>
        <w:tab/>
      </w:r>
      <w:r>
        <w:rPr>
          <w:sz w:val="24"/>
          <w:szCs w:val="24"/>
          <w:lang w:val="sr-Cyrl-BA"/>
        </w:rPr>
        <w:tab/>
      </w:r>
      <w:r>
        <w:rPr>
          <w:sz w:val="24"/>
          <w:szCs w:val="24"/>
          <w:lang w:val="sr-Cyrl-BA"/>
        </w:rPr>
        <w:tab/>
      </w:r>
      <w:r>
        <w:rPr>
          <w:sz w:val="24"/>
          <w:szCs w:val="24"/>
          <w:lang w:val="sr-Cyrl-BA"/>
        </w:rPr>
        <w:tab/>
      </w:r>
      <w:r>
        <w:rPr>
          <w:sz w:val="24"/>
          <w:szCs w:val="24"/>
          <w:lang w:val="sr-Cyrl-BA"/>
        </w:rPr>
        <w:tab/>
      </w:r>
      <w:r>
        <w:rPr>
          <w:sz w:val="24"/>
          <w:szCs w:val="24"/>
          <w:lang w:val="sr-Cyrl-BA"/>
        </w:rPr>
        <w:tab/>
      </w:r>
      <w:r>
        <w:rPr>
          <w:sz w:val="24"/>
          <w:szCs w:val="24"/>
          <w:lang w:val="sr-Cyrl-BA"/>
        </w:rPr>
        <w:tab/>
        <w:t xml:space="preserve">           </w:t>
      </w:r>
      <w:r w:rsidR="00D872E6">
        <w:rPr>
          <w:sz w:val="24"/>
          <w:szCs w:val="24"/>
          <w:lang w:val="sr-Cyrl-BA"/>
        </w:rPr>
        <w:t xml:space="preserve">     </w:t>
      </w:r>
      <w:r>
        <w:rPr>
          <w:sz w:val="24"/>
          <w:szCs w:val="24"/>
          <w:lang w:val="sr-Cyrl-BA"/>
        </w:rPr>
        <w:t xml:space="preserve">     </w:t>
      </w:r>
      <w:r w:rsidR="00D872E6">
        <w:rPr>
          <w:sz w:val="24"/>
          <w:szCs w:val="24"/>
          <w:lang w:val="sr-Cyrl-BA"/>
        </w:rPr>
        <w:t xml:space="preserve">   </w:t>
      </w:r>
      <w:r>
        <w:rPr>
          <w:sz w:val="24"/>
          <w:szCs w:val="24"/>
          <w:lang w:val="sr-Cyrl-BA"/>
        </w:rPr>
        <w:t>Бранка Јовић, професор</w:t>
      </w:r>
    </w:p>
    <w:p w:rsidR="009A5EC5" w:rsidRDefault="009A5EC5"/>
    <w:sectPr w:rsidR="009A5EC5" w:rsidSect="006E741F">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r Times">
    <w:altName w:val="Times New Roman"/>
    <w:charset w:val="00"/>
    <w:family w:val="roman"/>
    <w:pitch w:val="variable"/>
    <w:sig w:usb0="00000001" w:usb1="00000000" w:usb2="00000000" w:usb3="00000000" w:csb0="00000009"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00719"/>
    <w:multiLevelType w:val="hybridMultilevel"/>
    <w:tmpl w:val="BFEA0F1A"/>
    <w:lvl w:ilvl="0" w:tplc="8DBE2EB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A2363"/>
    <w:multiLevelType w:val="hybridMultilevel"/>
    <w:tmpl w:val="5A1664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53F0A07"/>
    <w:multiLevelType w:val="hybridMultilevel"/>
    <w:tmpl w:val="46D2517E"/>
    <w:lvl w:ilvl="0" w:tplc="C95C7638">
      <w:start w:val="1"/>
      <w:numFmt w:val="decimal"/>
      <w:lvlText w:val="%1."/>
      <w:lvlJc w:val="left"/>
      <w:pPr>
        <w:tabs>
          <w:tab w:val="num" w:pos="360"/>
        </w:tabs>
        <w:ind w:left="360" w:hanging="360"/>
      </w:pPr>
      <w:rPr>
        <w:b/>
        <w:color w:val="auto"/>
        <w:sz w:val="24"/>
        <w:szCs w:val="24"/>
      </w:r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 w15:restartNumberingAfterBreak="0">
    <w:nsid w:val="7C1E5D23"/>
    <w:multiLevelType w:val="multilevel"/>
    <w:tmpl w:val="7C1E5D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C622EF"/>
    <w:multiLevelType w:val="multilevel"/>
    <w:tmpl w:val="7FC622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301"/>
    <w:rsid w:val="00040C06"/>
    <w:rsid w:val="00080477"/>
    <w:rsid w:val="000A1FFC"/>
    <w:rsid w:val="000D5167"/>
    <w:rsid w:val="000E5219"/>
    <w:rsid w:val="001013A3"/>
    <w:rsid w:val="00104C65"/>
    <w:rsid w:val="0018080F"/>
    <w:rsid w:val="00262E14"/>
    <w:rsid w:val="002B4418"/>
    <w:rsid w:val="002C335A"/>
    <w:rsid w:val="002D5D13"/>
    <w:rsid w:val="002E034C"/>
    <w:rsid w:val="00324CA0"/>
    <w:rsid w:val="00331F13"/>
    <w:rsid w:val="003915C1"/>
    <w:rsid w:val="003E0811"/>
    <w:rsid w:val="003F6E7E"/>
    <w:rsid w:val="00424830"/>
    <w:rsid w:val="00456C5A"/>
    <w:rsid w:val="004C4236"/>
    <w:rsid w:val="0060149A"/>
    <w:rsid w:val="006178B0"/>
    <w:rsid w:val="00694790"/>
    <w:rsid w:val="006E741F"/>
    <w:rsid w:val="007337B4"/>
    <w:rsid w:val="00762A5C"/>
    <w:rsid w:val="0079199A"/>
    <w:rsid w:val="00797301"/>
    <w:rsid w:val="007B51BA"/>
    <w:rsid w:val="008332C7"/>
    <w:rsid w:val="008747E4"/>
    <w:rsid w:val="00966D9F"/>
    <w:rsid w:val="009A5EC5"/>
    <w:rsid w:val="009E342C"/>
    <w:rsid w:val="00A41EE5"/>
    <w:rsid w:val="00A77F6F"/>
    <w:rsid w:val="00AA14E8"/>
    <w:rsid w:val="00C566F1"/>
    <w:rsid w:val="00D1056F"/>
    <w:rsid w:val="00D3376F"/>
    <w:rsid w:val="00D82E08"/>
    <w:rsid w:val="00D872E6"/>
    <w:rsid w:val="00DF35B5"/>
    <w:rsid w:val="00E03ED4"/>
    <w:rsid w:val="00E21B06"/>
    <w:rsid w:val="00E35D6B"/>
    <w:rsid w:val="00E55240"/>
    <w:rsid w:val="00E847E1"/>
    <w:rsid w:val="00F1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C34AF-2F39-40DF-A3DD-1CE168FE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301"/>
    <w:pPr>
      <w:spacing w:after="200" w:line="276" w:lineRule="auto"/>
    </w:pPr>
    <w:rPr>
      <w:rFonts w:eastAsiaTheme="minorEastAsia"/>
      <w:lang w:val="sr-Latn-CS" w:eastAsia="sr-Latn-CS"/>
    </w:rPr>
  </w:style>
  <w:style w:type="paragraph" w:styleId="Heading5">
    <w:name w:val="heading 5"/>
    <w:basedOn w:val="Normal"/>
    <w:next w:val="Normal"/>
    <w:link w:val="Heading5Char"/>
    <w:qFormat/>
    <w:rsid w:val="00966D9F"/>
    <w:pPr>
      <w:keepNext/>
      <w:spacing w:after="0" w:line="240" w:lineRule="auto"/>
      <w:jc w:val="both"/>
      <w:outlineLvl w:val="4"/>
    </w:pPr>
    <w:rPr>
      <w:rFonts w:ascii="Cir Times" w:eastAsia="Times New Roman" w:hAnsi="Cir Times"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7301"/>
    <w:rPr>
      <w:color w:val="0563C1" w:themeColor="hyperlink"/>
      <w:u w:val="single"/>
    </w:rPr>
  </w:style>
  <w:style w:type="paragraph" w:styleId="Header">
    <w:name w:val="header"/>
    <w:basedOn w:val="Normal"/>
    <w:link w:val="HeaderChar"/>
    <w:uiPriority w:val="99"/>
    <w:unhideWhenUsed/>
    <w:rsid w:val="00797301"/>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qFormat/>
    <w:rsid w:val="00797301"/>
  </w:style>
  <w:style w:type="paragraph" w:styleId="ListParagraph">
    <w:name w:val="List Paragraph"/>
    <w:basedOn w:val="Normal"/>
    <w:uiPriority w:val="34"/>
    <w:qFormat/>
    <w:rsid w:val="00797301"/>
    <w:pPr>
      <w:ind w:left="720"/>
      <w:contextualSpacing/>
    </w:pPr>
  </w:style>
  <w:style w:type="paragraph" w:customStyle="1" w:styleId="Default">
    <w:name w:val="Default"/>
    <w:qFormat/>
    <w:rsid w:val="00797301"/>
    <w:pPr>
      <w:autoSpaceDE w:val="0"/>
      <w:autoSpaceDN w:val="0"/>
      <w:adjustRightInd w:val="0"/>
      <w:spacing w:after="0" w:line="240" w:lineRule="auto"/>
    </w:pPr>
    <w:rPr>
      <w:rFonts w:ascii="Calibri" w:hAnsi="Calibri" w:cs="Calibri"/>
      <w:color w:val="000000"/>
      <w:sz w:val="24"/>
      <w:szCs w:val="24"/>
      <w:lang w:val="sr-Latn-BA"/>
    </w:rPr>
  </w:style>
  <w:style w:type="paragraph" w:styleId="BalloonText">
    <w:name w:val="Balloon Text"/>
    <w:basedOn w:val="Normal"/>
    <w:link w:val="BalloonTextChar"/>
    <w:uiPriority w:val="99"/>
    <w:semiHidden/>
    <w:unhideWhenUsed/>
    <w:rsid w:val="0032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CA0"/>
    <w:rPr>
      <w:rFonts w:ascii="Segoe UI" w:eastAsiaTheme="minorEastAsia" w:hAnsi="Segoe UI" w:cs="Segoe UI"/>
      <w:sz w:val="18"/>
      <w:szCs w:val="18"/>
      <w:lang w:val="sr-Latn-CS" w:eastAsia="sr-Latn-CS"/>
    </w:rPr>
  </w:style>
  <w:style w:type="table" w:customStyle="1" w:styleId="Normalnatabela">
    <w:name w:val="Normalna tabela"/>
    <w:uiPriority w:val="99"/>
    <w:semiHidden/>
    <w:rsid w:val="006178B0"/>
    <w:pPr>
      <w:spacing w:after="0" w:line="240" w:lineRule="auto"/>
    </w:pPr>
    <w:rPr>
      <w:rFonts w:eastAsiaTheme="minorEastAsia"/>
    </w:rPr>
    <w:tblPr>
      <w:tblCellMar>
        <w:top w:w="0" w:type="dxa"/>
        <w:left w:w="108" w:type="dxa"/>
        <w:bottom w:w="0" w:type="dxa"/>
        <w:right w:w="108" w:type="dxa"/>
      </w:tblCellMar>
    </w:tblPr>
  </w:style>
  <w:style w:type="character" w:customStyle="1" w:styleId="Heading5Char">
    <w:name w:val="Heading 5 Char"/>
    <w:basedOn w:val="DefaultParagraphFont"/>
    <w:link w:val="Heading5"/>
    <w:rsid w:val="00966D9F"/>
    <w:rPr>
      <w:rFonts w:ascii="Cir Times" w:eastAsia="Times New Roman" w:hAnsi="Cir Times" w:cs="Times New Roman"/>
      <w:sz w:val="24"/>
      <w:szCs w:val="20"/>
    </w:rPr>
  </w:style>
  <w:style w:type="paragraph" w:styleId="BodyText">
    <w:name w:val="Body Text"/>
    <w:basedOn w:val="Normal"/>
    <w:link w:val="BodyTextChar"/>
    <w:rsid w:val="00966D9F"/>
    <w:pPr>
      <w:spacing w:after="0" w:line="240" w:lineRule="auto"/>
      <w:jc w:val="both"/>
    </w:pPr>
    <w:rPr>
      <w:rFonts w:ascii="Cir Times" w:eastAsia="Times New Roman" w:hAnsi="Cir Times" w:cs="Times New Roman"/>
      <w:b/>
      <w:szCs w:val="20"/>
      <w:lang w:val="en-US" w:eastAsia="en-US"/>
    </w:rPr>
  </w:style>
  <w:style w:type="character" w:customStyle="1" w:styleId="BodyTextChar">
    <w:name w:val="Body Text Char"/>
    <w:basedOn w:val="DefaultParagraphFont"/>
    <w:link w:val="BodyText"/>
    <w:rsid w:val="00966D9F"/>
    <w:rPr>
      <w:rFonts w:ascii="Cir Times" w:eastAsia="Times New Roman" w:hAnsi="Cir Times"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0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49@skoler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2026-05-29T09:42:00Z</cp:lastPrinted>
  <dcterms:created xsi:type="dcterms:W3CDTF">2026-05-29T08:44:00Z</dcterms:created>
  <dcterms:modified xsi:type="dcterms:W3CDTF">2026-05-29T10:20:00Z</dcterms:modified>
</cp:coreProperties>
</file>